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53ED6" w14:textId="77777777" w:rsidR="00334322" w:rsidRDefault="00334322" w:rsidP="00334322">
      <w:pPr>
        <w:rPr>
          <w:rFonts w:ascii="Tahoma" w:hAnsi="Tahoma" w:cs="Tahoma"/>
          <w:b/>
          <w:bCs/>
          <w:sz w:val="32"/>
          <w:szCs w:val="32"/>
        </w:rPr>
      </w:pPr>
    </w:p>
    <w:p w14:paraId="67585D20" w14:textId="77777777" w:rsidR="00334322" w:rsidRDefault="00334322" w:rsidP="00334322">
      <w:pPr>
        <w:rPr>
          <w:rFonts w:ascii="Tahoma" w:hAnsi="Tahoma" w:cs="Tahoma"/>
          <w:b/>
          <w:bCs/>
          <w:sz w:val="32"/>
          <w:szCs w:val="32"/>
        </w:rPr>
      </w:pPr>
    </w:p>
    <w:p w14:paraId="43F9761B" w14:textId="77777777" w:rsidR="00334322" w:rsidRDefault="00334322" w:rsidP="00334322">
      <w:pPr>
        <w:rPr>
          <w:rFonts w:ascii="Tahoma" w:hAnsi="Tahoma" w:cs="Tahoma"/>
          <w:b/>
          <w:bCs/>
          <w:sz w:val="32"/>
          <w:szCs w:val="32"/>
        </w:rPr>
      </w:pPr>
    </w:p>
    <w:p w14:paraId="5434CFB6" w14:textId="77777777" w:rsidR="00334322" w:rsidRDefault="00334322" w:rsidP="00334322">
      <w:pPr>
        <w:rPr>
          <w:rFonts w:ascii="Tahoma" w:hAnsi="Tahoma" w:cs="Tahoma"/>
          <w:b/>
          <w:bCs/>
          <w:sz w:val="32"/>
          <w:szCs w:val="32"/>
        </w:rPr>
      </w:pPr>
    </w:p>
    <w:p w14:paraId="09115429" w14:textId="77777777" w:rsidR="00334322" w:rsidRDefault="00334322" w:rsidP="00334322">
      <w:pPr>
        <w:rPr>
          <w:rFonts w:ascii="Tahoma" w:hAnsi="Tahoma" w:cs="Tahoma"/>
          <w:b/>
          <w:bCs/>
          <w:sz w:val="32"/>
          <w:szCs w:val="32"/>
        </w:rPr>
      </w:pPr>
    </w:p>
    <w:p w14:paraId="1D0745B5" w14:textId="514D9777" w:rsidR="00334322" w:rsidRPr="00671220" w:rsidRDefault="00334322" w:rsidP="00334322">
      <w:pPr>
        <w:rPr>
          <w:rFonts w:ascii="Tahoma" w:hAnsi="Tahoma" w:cs="Tahoma"/>
          <w:b/>
          <w:bCs/>
          <w:sz w:val="32"/>
          <w:szCs w:val="32"/>
        </w:rPr>
      </w:pPr>
      <w:r>
        <w:rPr>
          <w:rFonts w:ascii="Tahoma" w:hAnsi="Tahoma" w:cs="Tahoma"/>
          <w:b/>
          <w:bCs/>
          <w:sz w:val="32"/>
          <w:szCs w:val="32"/>
        </w:rPr>
        <w:t>Reserves Policy</w:t>
      </w:r>
    </w:p>
    <w:p w14:paraId="3B09F17E" w14:textId="77777777" w:rsidR="00334322" w:rsidRPr="00671220" w:rsidRDefault="00334322" w:rsidP="00334322">
      <w:pPr>
        <w:rPr>
          <w:rFonts w:ascii="Tahoma" w:hAnsi="Tahoma" w:cs="Tahoma"/>
          <w:b/>
          <w:bCs/>
          <w:sz w:val="32"/>
          <w:szCs w:val="32"/>
        </w:rPr>
      </w:pPr>
    </w:p>
    <w:p w14:paraId="07824638" w14:textId="77777777" w:rsidR="00334322" w:rsidRPr="00671220" w:rsidRDefault="00334322" w:rsidP="00334322">
      <w:pPr>
        <w:rPr>
          <w:rFonts w:ascii="Tahoma" w:hAnsi="Tahoma" w:cs="Tahoma"/>
        </w:rPr>
      </w:pPr>
    </w:p>
    <w:p w14:paraId="2BCC84D9" w14:textId="77777777" w:rsidR="00334322" w:rsidRPr="00671220" w:rsidRDefault="00334322" w:rsidP="00334322">
      <w:pPr>
        <w:rPr>
          <w:rFonts w:ascii="Tahoma" w:hAnsi="Tahoma" w:cs="Tahoma"/>
        </w:rPr>
      </w:pPr>
    </w:p>
    <w:p w14:paraId="60113CA4" w14:textId="77777777" w:rsidR="00334322" w:rsidRDefault="00334322" w:rsidP="00334322">
      <w:pPr>
        <w:rPr>
          <w:rFonts w:ascii="Tahoma" w:hAnsi="Tahoma" w:cs="Tahoma"/>
        </w:rPr>
      </w:pPr>
    </w:p>
    <w:p w14:paraId="1050482E" w14:textId="77777777" w:rsidR="00334322" w:rsidRDefault="00334322" w:rsidP="00334322">
      <w:pPr>
        <w:rPr>
          <w:rFonts w:ascii="Tahoma" w:hAnsi="Tahoma" w:cs="Tahoma"/>
        </w:rPr>
      </w:pPr>
    </w:p>
    <w:p w14:paraId="72EDD610" w14:textId="77777777" w:rsidR="00334322" w:rsidRDefault="00334322" w:rsidP="00334322">
      <w:pPr>
        <w:rPr>
          <w:rFonts w:ascii="Tahoma" w:hAnsi="Tahoma" w:cs="Tahoma"/>
        </w:rPr>
      </w:pPr>
    </w:p>
    <w:p w14:paraId="293A1D59" w14:textId="77777777" w:rsidR="00334322" w:rsidRDefault="00334322" w:rsidP="00334322">
      <w:pPr>
        <w:rPr>
          <w:rFonts w:ascii="Tahoma" w:hAnsi="Tahoma" w:cs="Tahoma"/>
        </w:rPr>
      </w:pPr>
    </w:p>
    <w:p w14:paraId="3584AAC9" w14:textId="77777777" w:rsidR="00334322" w:rsidRDefault="00334322" w:rsidP="00334322">
      <w:pPr>
        <w:rPr>
          <w:rFonts w:ascii="Tahoma" w:hAnsi="Tahoma" w:cs="Tahoma"/>
        </w:rPr>
      </w:pPr>
    </w:p>
    <w:p w14:paraId="3D98B77D" w14:textId="77777777" w:rsidR="00334322" w:rsidRDefault="00334322" w:rsidP="00334322">
      <w:pPr>
        <w:rPr>
          <w:rFonts w:ascii="Tahoma" w:hAnsi="Tahoma" w:cs="Tahoma"/>
        </w:rPr>
      </w:pPr>
    </w:p>
    <w:p w14:paraId="26C4016A" w14:textId="77777777" w:rsidR="00334322" w:rsidRDefault="00334322" w:rsidP="00334322">
      <w:pPr>
        <w:rPr>
          <w:rFonts w:ascii="Tahoma" w:hAnsi="Tahoma" w:cs="Tahoma"/>
        </w:rPr>
      </w:pPr>
    </w:p>
    <w:p w14:paraId="48771287" w14:textId="77777777" w:rsidR="00334322" w:rsidRDefault="00334322" w:rsidP="00334322">
      <w:pPr>
        <w:rPr>
          <w:rFonts w:ascii="Tahoma" w:hAnsi="Tahoma" w:cs="Tahoma"/>
        </w:rPr>
      </w:pPr>
    </w:p>
    <w:p w14:paraId="1B0EA8C6" w14:textId="77777777" w:rsidR="00334322" w:rsidRDefault="00334322" w:rsidP="00334322">
      <w:pPr>
        <w:rPr>
          <w:rFonts w:ascii="Tahoma" w:hAnsi="Tahoma" w:cs="Tahoma"/>
        </w:rPr>
      </w:pPr>
    </w:p>
    <w:p w14:paraId="1C6D84B4" w14:textId="77777777" w:rsidR="00334322" w:rsidRDefault="00334322" w:rsidP="00334322">
      <w:pPr>
        <w:rPr>
          <w:rFonts w:ascii="Tahoma" w:hAnsi="Tahoma" w:cs="Tahoma"/>
        </w:rPr>
      </w:pPr>
    </w:p>
    <w:p w14:paraId="3088BFE3" w14:textId="77777777" w:rsidR="00334322" w:rsidRDefault="00334322" w:rsidP="00334322">
      <w:pPr>
        <w:rPr>
          <w:rFonts w:ascii="Tahoma" w:hAnsi="Tahoma" w:cs="Tahoma"/>
        </w:rPr>
      </w:pPr>
    </w:p>
    <w:p w14:paraId="093640C8" w14:textId="77777777" w:rsidR="00334322" w:rsidRPr="00671220" w:rsidRDefault="00334322" w:rsidP="00334322">
      <w:pPr>
        <w:rPr>
          <w:rFonts w:ascii="Tahoma" w:hAnsi="Tahoma" w:cs="Tahoma"/>
        </w:rPr>
      </w:pPr>
    </w:p>
    <w:p w14:paraId="015FFFEB" w14:textId="77777777" w:rsidR="00334322" w:rsidRPr="00671220" w:rsidRDefault="00334322" w:rsidP="00334322">
      <w:pPr>
        <w:rPr>
          <w:rFonts w:ascii="Tahoma" w:hAnsi="Tahoma" w:cs="Tahoma"/>
        </w:rPr>
      </w:pPr>
    </w:p>
    <w:p w14:paraId="5AE983E1" w14:textId="77777777" w:rsidR="00334322" w:rsidRPr="00671220" w:rsidRDefault="00334322" w:rsidP="00334322">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6"/>
        <w:gridCol w:w="2986"/>
        <w:gridCol w:w="2986"/>
      </w:tblGrid>
      <w:tr w:rsidR="00334322" w:rsidRPr="00671220" w14:paraId="4738D10E" w14:textId="77777777" w:rsidTr="005C3079">
        <w:tc>
          <w:tcPr>
            <w:tcW w:w="2986" w:type="dxa"/>
            <w:shd w:val="clear" w:color="auto" w:fill="auto"/>
          </w:tcPr>
          <w:p w14:paraId="4B7540B4" w14:textId="77777777" w:rsidR="00334322" w:rsidRPr="00671220" w:rsidRDefault="00334322" w:rsidP="005C3079">
            <w:pPr>
              <w:rPr>
                <w:rFonts w:ascii="Tahoma" w:hAnsi="Tahoma" w:cs="Tahoma"/>
              </w:rPr>
            </w:pPr>
            <w:bookmarkStart w:id="0" w:name="financeprocedures"/>
            <w:bookmarkEnd w:id="0"/>
            <w:r w:rsidRPr="00671220">
              <w:rPr>
                <w:rFonts w:ascii="Tahoma" w:hAnsi="Tahoma" w:cs="Tahoma"/>
              </w:rPr>
              <w:t>Version</w:t>
            </w:r>
          </w:p>
        </w:tc>
        <w:tc>
          <w:tcPr>
            <w:tcW w:w="2986" w:type="dxa"/>
            <w:shd w:val="clear" w:color="auto" w:fill="auto"/>
          </w:tcPr>
          <w:p w14:paraId="6C402942" w14:textId="77777777" w:rsidR="00334322" w:rsidRPr="00671220" w:rsidRDefault="00334322" w:rsidP="005C3079">
            <w:pPr>
              <w:rPr>
                <w:rFonts w:ascii="Tahoma" w:hAnsi="Tahoma" w:cs="Tahoma"/>
              </w:rPr>
            </w:pPr>
            <w:r w:rsidRPr="00671220">
              <w:rPr>
                <w:rFonts w:ascii="Tahoma" w:hAnsi="Tahoma" w:cs="Tahoma"/>
              </w:rPr>
              <w:t>Responsible Person</w:t>
            </w:r>
          </w:p>
        </w:tc>
        <w:tc>
          <w:tcPr>
            <w:tcW w:w="2986" w:type="dxa"/>
            <w:shd w:val="clear" w:color="auto" w:fill="auto"/>
          </w:tcPr>
          <w:p w14:paraId="747BAA15" w14:textId="77777777" w:rsidR="00334322" w:rsidRPr="00671220" w:rsidRDefault="00334322" w:rsidP="005C3079">
            <w:pPr>
              <w:rPr>
                <w:rFonts w:ascii="Tahoma" w:hAnsi="Tahoma" w:cs="Tahoma"/>
              </w:rPr>
            </w:pPr>
            <w:r w:rsidRPr="00671220">
              <w:rPr>
                <w:rFonts w:ascii="Tahoma" w:hAnsi="Tahoma" w:cs="Tahoma"/>
              </w:rPr>
              <w:t>Date</w:t>
            </w:r>
          </w:p>
        </w:tc>
      </w:tr>
      <w:tr w:rsidR="00334322" w:rsidRPr="00671220" w14:paraId="2C7CD6B2" w14:textId="77777777" w:rsidTr="005C3079">
        <w:tc>
          <w:tcPr>
            <w:tcW w:w="2986" w:type="dxa"/>
            <w:shd w:val="clear" w:color="auto" w:fill="auto"/>
          </w:tcPr>
          <w:p w14:paraId="69B8CF70" w14:textId="77777777" w:rsidR="00334322" w:rsidRPr="00671220" w:rsidRDefault="00334322" w:rsidP="005C3079">
            <w:pPr>
              <w:rPr>
                <w:rFonts w:ascii="Tahoma" w:hAnsi="Tahoma" w:cs="Tahoma"/>
              </w:rPr>
            </w:pPr>
            <w:r w:rsidRPr="00671220">
              <w:rPr>
                <w:rFonts w:ascii="Tahoma" w:hAnsi="Tahoma" w:cs="Tahoma"/>
              </w:rPr>
              <w:t>1</w:t>
            </w:r>
          </w:p>
        </w:tc>
        <w:tc>
          <w:tcPr>
            <w:tcW w:w="2986" w:type="dxa"/>
            <w:shd w:val="clear" w:color="auto" w:fill="auto"/>
          </w:tcPr>
          <w:p w14:paraId="71FAF538" w14:textId="08E77A6F" w:rsidR="00334322" w:rsidRPr="00671220" w:rsidRDefault="00334322" w:rsidP="005C3079">
            <w:pPr>
              <w:rPr>
                <w:rFonts w:ascii="Tahoma" w:hAnsi="Tahoma" w:cs="Tahoma"/>
              </w:rPr>
            </w:pPr>
            <w:r w:rsidRPr="00671220">
              <w:rPr>
                <w:rFonts w:ascii="Tahoma" w:hAnsi="Tahoma" w:cs="Tahoma"/>
              </w:rPr>
              <w:t xml:space="preserve">Clerk to </w:t>
            </w:r>
            <w:r w:rsidR="00226B8A">
              <w:rPr>
                <w:rFonts w:ascii="Tahoma" w:hAnsi="Tahoma" w:cs="Tahoma"/>
              </w:rPr>
              <w:t xml:space="preserve">the </w:t>
            </w:r>
            <w:r w:rsidRPr="00671220">
              <w:rPr>
                <w:rFonts w:ascii="Tahoma" w:hAnsi="Tahoma" w:cs="Tahoma"/>
              </w:rPr>
              <w:t>Trustees</w:t>
            </w:r>
          </w:p>
        </w:tc>
        <w:tc>
          <w:tcPr>
            <w:tcW w:w="2986" w:type="dxa"/>
            <w:shd w:val="clear" w:color="auto" w:fill="auto"/>
          </w:tcPr>
          <w:p w14:paraId="439E5703" w14:textId="4F893DEC" w:rsidR="00334322" w:rsidRPr="00671220" w:rsidRDefault="00334322" w:rsidP="005C3079">
            <w:pPr>
              <w:rPr>
                <w:rFonts w:ascii="Tahoma" w:hAnsi="Tahoma" w:cs="Tahoma"/>
              </w:rPr>
            </w:pPr>
            <w:r w:rsidRPr="00671220">
              <w:rPr>
                <w:rFonts w:ascii="Tahoma" w:hAnsi="Tahoma" w:cs="Tahoma"/>
              </w:rPr>
              <w:t>2</w:t>
            </w:r>
            <w:r w:rsidR="006633A2">
              <w:rPr>
                <w:rFonts w:ascii="Tahoma" w:hAnsi="Tahoma" w:cs="Tahoma"/>
              </w:rPr>
              <w:t>1</w:t>
            </w:r>
            <w:r w:rsidR="006633A2" w:rsidRPr="006633A2">
              <w:rPr>
                <w:rFonts w:ascii="Tahoma" w:hAnsi="Tahoma" w:cs="Tahoma"/>
                <w:vertAlign w:val="superscript"/>
              </w:rPr>
              <w:t>st</w:t>
            </w:r>
            <w:r w:rsidR="006633A2">
              <w:rPr>
                <w:rFonts w:ascii="Tahoma" w:hAnsi="Tahoma" w:cs="Tahoma"/>
              </w:rPr>
              <w:t xml:space="preserve"> </w:t>
            </w:r>
            <w:r w:rsidRPr="00671220">
              <w:rPr>
                <w:rFonts w:ascii="Tahoma" w:hAnsi="Tahoma" w:cs="Tahoma"/>
              </w:rPr>
              <w:t>October 2021</w:t>
            </w:r>
          </w:p>
        </w:tc>
      </w:tr>
      <w:tr w:rsidR="00334322" w:rsidRPr="00671220" w14:paraId="03DCEB23" w14:textId="77777777" w:rsidTr="005C3079">
        <w:tc>
          <w:tcPr>
            <w:tcW w:w="2986" w:type="dxa"/>
            <w:shd w:val="clear" w:color="auto" w:fill="auto"/>
          </w:tcPr>
          <w:p w14:paraId="4C4544E1" w14:textId="77777777" w:rsidR="00334322" w:rsidRPr="00671220" w:rsidRDefault="00334322" w:rsidP="005C3079">
            <w:pPr>
              <w:rPr>
                <w:rFonts w:ascii="Tahoma" w:hAnsi="Tahoma" w:cs="Tahoma"/>
              </w:rPr>
            </w:pPr>
            <w:r w:rsidRPr="00671220">
              <w:rPr>
                <w:rFonts w:ascii="Tahoma" w:hAnsi="Tahoma" w:cs="Tahoma"/>
              </w:rPr>
              <w:t>2</w:t>
            </w:r>
          </w:p>
        </w:tc>
        <w:tc>
          <w:tcPr>
            <w:tcW w:w="2986" w:type="dxa"/>
            <w:shd w:val="clear" w:color="auto" w:fill="auto"/>
          </w:tcPr>
          <w:p w14:paraId="187039E4" w14:textId="4EDA8CD2" w:rsidR="00334322" w:rsidRPr="00671220" w:rsidRDefault="00226B8A" w:rsidP="005C3079">
            <w:pPr>
              <w:rPr>
                <w:rFonts w:ascii="Tahoma" w:hAnsi="Tahoma" w:cs="Tahoma"/>
              </w:rPr>
            </w:pPr>
            <w:r>
              <w:rPr>
                <w:rFonts w:ascii="Tahoma" w:hAnsi="Tahoma" w:cs="Tahoma"/>
              </w:rPr>
              <w:t>Clerk to the Trustees</w:t>
            </w:r>
          </w:p>
        </w:tc>
        <w:tc>
          <w:tcPr>
            <w:tcW w:w="2986" w:type="dxa"/>
            <w:shd w:val="clear" w:color="auto" w:fill="auto"/>
          </w:tcPr>
          <w:p w14:paraId="2469A49D" w14:textId="2DA8F56A" w:rsidR="00334322" w:rsidRPr="00671220" w:rsidRDefault="00226B8A" w:rsidP="005C3079">
            <w:pPr>
              <w:rPr>
                <w:rFonts w:ascii="Tahoma" w:hAnsi="Tahoma" w:cs="Tahoma"/>
              </w:rPr>
            </w:pPr>
            <w:r>
              <w:rPr>
                <w:rFonts w:ascii="Tahoma" w:hAnsi="Tahoma" w:cs="Tahoma"/>
              </w:rPr>
              <w:t>10</w:t>
            </w:r>
            <w:r w:rsidRPr="00226B8A">
              <w:rPr>
                <w:rFonts w:ascii="Tahoma" w:hAnsi="Tahoma" w:cs="Tahoma"/>
                <w:vertAlign w:val="superscript"/>
              </w:rPr>
              <w:t>th</w:t>
            </w:r>
            <w:r>
              <w:rPr>
                <w:rFonts w:ascii="Tahoma" w:hAnsi="Tahoma" w:cs="Tahoma"/>
              </w:rPr>
              <w:t xml:space="preserve"> April 2025</w:t>
            </w:r>
          </w:p>
        </w:tc>
      </w:tr>
      <w:tr w:rsidR="00334322" w:rsidRPr="00671220" w14:paraId="5C90FB9A" w14:textId="77777777" w:rsidTr="005C3079">
        <w:tc>
          <w:tcPr>
            <w:tcW w:w="2986" w:type="dxa"/>
            <w:shd w:val="clear" w:color="auto" w:fill="auto"/>
          </w:tcPr>
          <w:p w14:paraId="4D3557DC" w14:textId="77777777" w:rsidR="00334322" w:rsidRPr="00671220" w:rsidRDefault="00334322" w:rsidP="005C3079">
            <w:pPr>
              <w:rPr>
                <w:rFonts w:ascii="Tahoma" w:hAnsi="Tahoma" w:cs="Tahoma"/>
              </w:rPr>
            </w:pPr>
            <w:r w:rsidRPr="00671220">
              <w:rPr>
                <w:rFonts w:ascii="Tahoma" w:hAnsi="Tahoma" w:cs="Tahoma"/>
              </w:rPr>
              <w:t>3</w:t>
            </w:r>
          </w:p>
        </w:tc>
        <w:tc>
          <w:tcPr>
            <w:tcW w:w="2986" w:type="dxa"/>
            <w:shd w:val="clear" w:color="auto" w:fill="auto"/>
          </w:tcPr>
          <w:p w14:paraId="12786AF7" w14:textId="77777777" w:rsidR="00334322" w:rsidRPr="00671220" w:rsidRDefault="00334322" w:rsidP="005C3079">
            <w:pPr>
              <w:rPr>
                <w:rFonts w:ascii="Tahoma" w:hAnsi="Tahoma" w:cs="Tahoma"/>
              </w:rPr>
            </w:pPr>
          </w:p>
        </w:tc>
        <w:tc>
          <w:tcPr>
            <w:tcW w:w="2986" w:type="dxa"/>
            <w:shd w:val="clear" w:color="auto" w:fill="auto"/>
          </w:tcPr>
          <w:p w14:paraId="30AC499E" w14:textId="77777777" w:rsidR="00334322" w:rsidRPr="00671220" w:rsidRDefault="00334322" w:rsidP="005C3079">
            <w:pPr>
              <w:rPr>
                <w:rFonts w:ascii="Tahoma" w:hAnsi="Tahoma" w:cs="Tahoma"/>
              </w:rPr>
            </w:pPr>
          </w:p>
        </w:tc>
      </w:tr>
      <w:tr w:rsidR="00334322" w:rsidRPr="00671220" w14:paraId="2D511395" w14:textId="77777777" w:rsidTr="005C3079">
        <w:tc>
          <w:tcPr>
            <w:tcW w:w="2986" w:type="dxa"/>
            <w:shd w:val="clear" w:color="auto" w:fill="auto"/>
          </w:tcPr>
          <w:p w14:paraId="41112E8B" w14:textId="77777777" w:rsidR="00334322" w:rsidRPr="00671220" w:rsidRDefault="00334322" w:rsidP="005C3079">
            <w:pPr>
              <w:rPr>
                <w:rFonts w:ascii="Tahoma" w:hAnsi="Tahoma" w:cs="Tahoma"/>
              </w:rPr>
            </w:pPr>
            <w:r w:rsidRPr="00671220">
              <w:rPr>
                <w:rFonts w:ascii="Tahoma" w:hAnsi="Tahoma" w:cs="Tahoma"/>
              </w:rPr>
              <w:t>4</w:t>
            </w:r>
          </w:p>
        </w:tc>
        <w:tc>
          <w:tcPr>
            <w:tcW w:w="2986" w:type="dxa"/>
            <w:shd w:val="clear" w:color="auto" w:fill="auto"/>
          </w:tcPr>
          <w:p w14:paraId="4B335E0A" w14:textId="77777777" w:rsidR="00334322" w:rsidRPr="00671220" w:rsidRDefault="00334322" w:rsidP="005C3079">
            <w:pPr>
              <w:rPr>
                <w:rFonts w:ascii="Tahoma" w:hAnsi="Tahoma" w:cs="Tahoma"/>
              </w:rPr>
            </w:pPr>
          </w:p>
        </w:tc>
        <w:tc>
          <w:tcPr>
            <w:tcW w:w="2986" w:type="dxa"/>
            <w:shd w:val="clear" w:color="auto" w:fill="auto"/>
          </w:tcPr>
          <w:p w14:paraId="0CAB93C8" w14:textId="77777777" w:rsidR="00334322" w:rsidRPr="00671220" w:rsidRDefault="00334322" w:rsidP="005C3079">
            <w:pPr>
              <w:rPr>
                <w:rFonts w:ascii="Tahoma" w:hAnsi="Tahoma" w:cs="Tahoma"/>
              </w:rPr>
            </w:pPr>
          </w:p>
        </w:tc>
      </w:tr>
      <w:tr w:rsidR="00334322" w:rsidRPr="00671220" w14:paraId="0B3CA7AC" w14:textId="77777777" w:rsidTr="005C3079">
        <w:tc>
          <w:tcPr>
            <w:tcW w:w="2986" w:type="dxa"/>
            <w:shd w:val="clear" w:color="auto" w:fill="auto"/>
          </w:tcPr>
          <w:p w14:paraId="1A691040" w14:textId="77777777" w:rsidR="00334322" w:rsidRPr="00671220" w:rsidRDefault="00334322" w:rsidP="005C3079">
            <w:pPr>
              <w:rPr>
                <w:rFonts w:ascii="Tahoma" w:hAnsi="Tahoma" w:cs="Tahoma"/>
              </w:rPr>
            </w:pPr>
            <w:r w:rsidRPr="00671220">
              <w:rPr>
                <w:rFonts w:ascii="Tahoma" w:hAnsi="Tahoma" w:cs="Tahoma"/>
              </w:rPr>
              <w:t>5</w:t>
            </w:r>
          </w:p>
        </w:tc>
        <w:tc>
          <w:tcPr>
            <w:tcW w:w="2986" w:type="dxa"/>
            <w:shd w:val="clear" w:color="auto" w:fill="auto"/>
          </w:tcPr>
          <w:p w14:paraId="4BA127EA" w14:textId="77777777" w:rsidR="00334322" w:rsidRPr="00671220" w:rsidRDefault="00334322" w:rsidP="005C3079">
            <w:pPr>
              <w:rPr>
                <w:rFonts w:ascii="Tahoma" w:hAnsi="Tahoma" w:cs="Tahoma"/>
              </w:rPr>
            </w:pPr>
          </w:p>
        </w:tc>
        <w:tc>
          <w:tcPr>
            <w:tcW w:w="2986" w:type="dxa"/>
            <w:shd w:val="clear" w:color="auto" w:fill="auto"/>
          </w:tcPr>
          <w:p w14:paraId="00850C7C" w14:textId="77777777" w:rsidR="00334322" w:rsidRPr="00671220" w:rsidRDefault="00334322" w:rsidP="005C3079">
            <w:pPr>
              <w:rPr>
                <w:rFonts w:ascii="Tahoma" w:hAnsi="Tahoma" w:cs="Tahoma"/>
              </w:rPr>
            </w:pPr>
          </w:p>
        </w:tc>
      </w:tr>
    </w:tbl>
    <w:p w14:paraId="30F934EC" w14:textId="77777777" w:rsidR="00334322" w:rsidRPr="00671220" w:rsidRDefault="00334322" w:rsidP="00334322">
      <w:pPr>
        <w:rPr>
          <w:rFonts w:ascii="Tahoma" w:hAnsi="Tahoma" w:cs="Tahoma"/>
        </w:rPr>
      </w:pPr>
    </w:p>
    <w:p w14:paraId="637012FE" w14:textId="77777777" w:rsidR="00334322" w:rsidRPr="00671220" w:rsidRDefault="00334322" w:rsidP="00334322">
      <w:pPr>
        <w:rPr>
          <w:rFonts w:ascii="Tahoma" w:hAnsi="Tahoma" w:cs="Tahoma"/>
        </w:rPr>
      </w:pPr>
    </w:p>
    <w:p w14:paraId="11E84F67" w14:textId="5D9586E1" w:rsidR="00334322" w:rsidRDefault="00334322" w:rsidP="00334322">
      <w:pPr>
        <w:tabs>
          <w:tab w:val="left" w:pos="567"/>
        </w:tabs>
        <w:autoSpaceDE w:val="0"/>
        <w:autoSpaceDN w:val="0"/>
        <w:adjustRightInd w:val="0"/>
        <w:ind w:left="567"/>
        <w:rPr>
          <w:rFonts w:ascii="Tahoma" w:hAnsi="Tahoma" w:cs="Tahoma"/>
          <w:b/>
          <w:bCs/>
          <w:sz w:val="40"/>
          <w:szCs w:val="40"/>
        </w:rPr>
      </w:pPr>
      <w:r w:rsidRPr="00671220">
        <w:br w:type="page"/>
      </w:r>
    </w:p>
    <w:p w14:paraId="6975835D" w14:textId="46024750" w:rsidR="00334322" w:rsidRPr="0032215D" w:rsidRDefault="004A491A" w:rsidP="004A491A">
      <w:pPr>
        <w:numPr>
          <w:ilvl w:val="0"/>
          <w:numId w:val="3"/>
        </w:numPr>
        <w:autoSpaceDE w:val="0"/>
        <w:autoSpaceDN w:val="0"/>
        <w:adjustRightInd w:val="0"/>
        <w:ind w:left="567" w:hanging="567"/>
        <w:rPr>
          <w:rFonts w:ascii="Tahoma" w:hAnsi="Tahoma" w:cs="Tahoma"/>
          <w:b/>
          <w:bCs/>
          <w:sz w:val="24"/>
          <w:szCs w:val="24"/>
        </w:rPr>
      </w:pPr>
      <w:r>
        <w:rPr>
          <w:rFonts w:ascii="Tahoma" w:hAnsi="Tahoma" w:cs="Tahoma"/>
          <w:b/>
          <w:bCs/>
          <w:sz w:val="32"/>
          <w:szCs w:val="32"/>
        </w:rPr>
        <w:lastRenderedPageBreak/>
        <w:t>Introduction</w:t>
      </w:r>
    </w:p>
    <w:p w14:paraId="5C3D8916" w14:textId="77777777" w:rsidR="00334322" w:rsidRPr="0032215D" w:rsidRDefault="00334322" w:rsidP="00334322">
      <w:pPr>
        <w:autoSpaceDE w:val="0"/>
        <w:autoSpaceDN w:val="0"/>
        <w:adjustRightInd w:val="0"/>
        <w:rPr>
          <w:rFonts w:ascii="Tahoma" w:hAnsi="Tahoma" w:cs="Tahoma"/>
          <w:b/>
          <w:bCs/>
          <w:sz w:val="24"/>
          <w:szCs w:val="24"/>
        </w:rPr>
      </w:pPr>
    </w:p>
    <w:p w14:paraId="3069438C" w14:textId="4157674C" w:rsidR="0032215D" w:rsidRPr="0032215D" w:rsidRDefault="0032215D" w:rsidP="004A491A">
      <w:pPr>
        <w:pStyle w:val="NormalWeb"/>
        <w:shd w:val="clear" w:color="auto" w:fill="FFFFFF"/>
        <w:spacing w:before="0" w:beforeAutospacing="0" w:after="300" w:afterAutospacing="0"/>
        <w:ind w:left="567" w:hanging="567"/>
        <w:rPr>
          <w:rFonts w:ascii="Tahoma" w:hAnsi="Tahoma" w:cs="Tahoma"/>
          <w:color w:val="0B0C0C"/>
        </w:rPr>
      </w:pPr>
      <w:r>
        <w:rPr>
          <w:rFonts w:ascii="Tahoma" w:hAnsi="Tahoma" w:cs="Tahoma"/>
          <w:color w:val="0B0C0C"/>
        </w:rPr>
        <w:t>1.1</w:t>
      </w:r>
      <w:r>
        <w:rPr>
          <w:rFonts w:ascii="Tahoma" w:hAnsi="Tahoma" w:cs="Tahoma"/>
          <w:color w:val="0B0C0C"/>
        </w:rPr>
        <w:tab/>
      </w:r>
      <w:r w:rsidRPr="0032215D">
        <w:rPr>
          <w:rFonts w:ascii="Tahoma" w:hAnsi="Tahoma" w:cs="Tahoma"/>
          <w:color w:val="0B0C0C"/>
        </w:rPr>
        <w:t>As the regulator of charities in England and Wales, the Charity Commission expects trustees to decide, publish, implement and monitor their charity’s reserves policy so that they can comply with their legal duties to:</w:t>
      </w:r>
    </w:p>
    <w:p w14:paraId="51511691" w14:textId="77777777" w:rsidR="0032215D" w:rsidRDefault="0032215D" w:rsidP="0032215D">
      <w:pPr>
        <w:pStyle w:val="NormalWeb"/>
        <w:numPr>
          <w:ilvl w:val="0"/>
          <w:numId w:val="12"/>
        </w:numPr>
        <w:shd w:val="clear" w:color="auto" w:fill="FFFFFF"/>
        <w:spacing w:before="0" w:beforeAutospacing="0" w:after="0" w:afterAutospacing="0"/>
        <w:ind w:left="1134" w:hanging="425"/>
        <w:rPr>
          <w:rFonts w:ascii="Tahoma" w:hAnsi="Tahoma" w:cs="Tahoma"/>
          <w:color w:val="0B0C0C"/>
        </w:rPr>
      </w:pPr>
      <w:r w:rsidRPr="0032215D">
        <w:rPr>
          <w:rFonts w:ascii="Tahoma" w:hAnsi="Tahoma" w:cs="Tahoma"/>
          <w:color w:val="0B0C0C"/>
        </w:rPr>
        <w:t>act in the interests of their charity and its beneficiaries</w:t>
      </w:r>
    </w:p>
    <w:p w14:paraId="2EDBA82C" w14:textId="7B46F514" w:rsidR="0032215D" w:rsidRDefault="0032215D" w:rsidP="0032215D">
      <w:pPr>
        <w:pStyle w:val="NormalWeb"/>
        <w:numPr>
          <w:ilvl w:val="0"/>
          <w:numId w:val="12"/>
        </w:numPr>
        <w:shd w:val="clear" w:color="auto" w:fill="FFFFFF"/>
        <w:spacing w:before="0" w:beforeAutospacing="0" w:after="0" w:afterAutospacing="0"/>
        <w:ind w:left="1134" w:hanging="425"/>
        <w:rPr>
          <w:rFonts w:ascii="Tahoma" w:hAnsi="Tahoma" w:cs="Tahoma"/>
          <w:color w:val="0B0C0C"/>
        </w:rPr>
      </w:pPr>
      <w:r w:rsidRPr="0032215D">
        <w:rPr>
          <w:rFonts w:ascii="Tahoma" w:hAnsi="Tahoma" w:cs="Tahoma"/>
          <w:color w:val="0B0C0C"/>
        </w:rPr>
        <w:t>protect and safeguard the assets of their charity</w:t>
      </w:r>
    </w:p>
    <w:p w14:paraId="17200A82" w14:textId="6B532273" w:rsidR="0032215D" w:rsidRDefault="0032215D" w:rsidP="0032215D">
      <w:pPr>
        <w:pStyle w:val="NormalWeb"/>
        <w:numPr>
          <w:ilvl w:val="0"/>
          <w:numId w:val="12"/>
        </w:numPr>
        <w:shd w:val="clear" w:color="auto" w:fill="FFFFFF"/>
        <w:spacing w:before="0" w:beforeAutospacing="0" w:after="0" w:afterAutospacing="0"/>
        <w:ind w:left="1134" w:hanging="425"/>
        <w:rPr>
          <w:rFonts w:ascii="Tahoma" w:hAnsi="Tahoma" w:cs="Tahoma"/>
          <w:color w:val="0B0C0C"/>
        </w:rPr>
      </w:pPr>
      <w:r w:rsidRPr="0032215D">
        <w:rPr>
          <w:rFonts w:ascii="Tahoma" w:hAnsi="Tahoma" w:cs="Tahoma"/>
          <w:color w:val="0B0C0C"/>
        </w:rPr>
        <w:t>act with reasonable care and skill</w:t>
      </w:r>
      <w:r w:rsidR="004A491A">
        <w:rPr>
          <w:rFonts w:ascii="Tahoma" w:hAnsi="Tahoma" w:cs="Tahoma"/>
          <w:color w:val="0B0C0C"/>
        </w:rPr>
        <w:t>, and</w:t>
      </w:r>
    </w:p>
    <w:p w14:paraId="11626C5D" w14:textId="1BF86068" w:rsidR="0032215D" w:rsidRDefault="0032215D" w:rsidP="0032215D">
      <w:pPr>
        <w:pStyle w:val="NormalWeb"/>
        <w:numPr>
          <w:ilvl w:val="0"/>
          <w:numId w:val="12"/>
        </w:numPr>
        <w:shd w:val="clear" w:color="auto" w:fill="FFFFFF"/>
        <w:spacing w:before="0" w:beforeAutospacing="0" w:after="0" w:afterAutospacing="0"/>
        <w:ind w:left="1134" w:hanging="425"/>
        <w:rPr>
          <w:rFonts w:ascii="Tahoma" w:hAnsi="Tahoma" w:cs="Tahoma"/>
          <w:color w:val="0B0C0C"/>
        </w:rPr>
      </w:pPr>
      <w:r w:rsidRPr="0032215D">
        <w:rPr>
          <w:rFonts w:ascii="Tahoma" w:hAnsi="Tahoma" w:cs="Tahoma"/>
          <w:color w:val="0B0C0C"/>
        </w:rPr>
        <w:t>ensure their charity is accountable</w:t>
      </w:r>
      <w:r w:rsidR="004A491A">
        <w:rPr>
          <w:rFonts w:ascii="Tahoma" w:hAnsi="Tahoma" w:cs="Tahoma"/>
          <w:color w:val="0B0C0C"/>
        </w:rPr>
        <w:t>.</w:t>
      </w:r>
    </w:p>
    <w:p w14:paraId="7B6D74C6" w14:textId="77777777" w:rsidR="0032215D" w:rsidRDefault="0032215D" w:rsidP="0032215D">
      <w:pPr>
        <w:pStyle w:val="NormalWeb"/>
        <w:shd w:val="clear" w:color="auto" w:fill="FFFFFF"/>
        <w:spacing w:before="0" w:beforeAutospacing="0" w:after="0" w:afterAutospacing="0"/>
        <w:rPr>
          <w:rFonts w:ascii="Tahoma" w:hAnsi="Tahoma" w:cs="Tahoma"/>
          <w:color w:val="0B0C0C"/>
        </w:rPr>
      </w:pPr>
    </w:p>
    <w:p w14:paraId="7102F654" w14:textId="02DE552D" w:rsidR="0032215D" w:rsidRDefault="0032215D" w:rsidP="00E434B4">
      <w:pPr>
        <w:pStyle w:val="NormalWeb"/>
        <w:numPr>
          <w:ilvl w:val="1"/>
          <w:numId w:val="3"/>
        </w:numPr>
        <w:shd w:val="clear" w:color="auto" w:fill="FFFFFF"/>
        <w:spacing w:before="0" w:beforeAutospacing="0" w:after="300" w:afterAutospacing="0"/>
        <w:ind w:left="567" w:hanging="567"/>
        <w:rPr>
          <w:rFonts w:ascii="Tahoma" w:hAnsi="Tahoma" w:cs="Tahoma"/>
          <w:color w:val="0B0C0C"/>
        </w:rPr>
      </w:pPr>
      <w:r w:rsidRPr="0032215D">
        <w:rPr>
          <w:rFonts w:ascii="Tahoma" w:hAnsi="Tahoma" w:cs="Tahoma"/>
          <w:color w:val="0B0C0C"/>
        </w:rPr>
        <w:t>Restricted funds such as the charities endowment funds fall outside the definition of reserves, but the nature and amount of such funds may impact on a charity’s reserves policy.</w:t>
      </w:r>
    </w:p>
    <w:p w14:paraId="56E25930" w14:textId="6048A8EB" w:rsidR="004A491A" w:rsidRPr="0032215D" w:rsidRDefault="004A491A" w:rsidP="00E434B4">
      <w:pPr>
        <w:pStyle w:val="NormalWeb"/>
        <w:numPr>
          <w:ilvl w:val="1"/>
          <w:numId w:val="3"/>
        </w:numPr>
        <w:shd w:val="clear" w:color="auto" w:fill="FFFFFF"/>
        <w:spacing w:before="0" w:beforeAutospacing="0" w:after="300" w:afterAutospacing="0"/>
        <w:ind w:left="567" w:hanging="567"/>
        <w:rPr>
          <w:rFonts w:ascii="Tahoma" w:hAnsi="Tahoma" w:cs="Tahoma"/>
          <w:color w:val="0B0C0C"/>
        </w:rPr>
      </w:pPr>
      <w:r>
        <w:rPr>
          <w:rFonts w:ascii="Tahoma" w:hAnsi="Tahoma" w:cs="Tahoma"/>
          <w:color w:val="0B0C0C"/>
          <w:shd w:val="clear" w:color="auto" w:fill="FFFFFF"/>
        </w:rPr>
        <w:t>T</w:t>
      </w:r>
      <w:r w:rsidRPr="004A491A">
        <w:rPr>
          <w:rFonts w:ascii="Tahoma" w:hAnsi="Tahoma" w:cs="Tahoma"/>
          <w:color w:val="0B0C0C"/>
          <w:shd w:val="clear" w:color="auto" w:fill="FFFFFF"/>
        </w:rPr>
        <w:t>rustees have a general legal duty to spend income within a reasonable time of receipt. Trustees may spend this income to fund charitable activities, in acquiring assets to use in the charity’s work, and in meeting the day to day running costs of the charity. To hold income in reserve rather than spending it, trustees rely on an explicit or implicit power to hold reserves, and they must use that power in the charity’s best interests.</w:t>
      </w:r>
    </w:p>
    <w:p w14:paraId="171BF21D" w14:textId="6559169B" w:rsidR="00226B8A" w:rsidRPr="00226B8A" w:rsidRDefault="00226B8A" w:rsidP="00334322">
      <w:pPr>
        <w:numPr>
          <w:ilvl w:val="0"/>
          <w:numId w:val="3"/>
        </w:numPr>
        <w:autoSpaceDE w:val="0"/>
        <w:autoSpaceDN w:val="0"/>
        <w:adjustRightInd w:val="0"/>
        <w:ind w:left="567" w:hanging="567"/>
        <w:rPr>
          <w:rFonts w:ascii="Tahoma" w:hAnsi="Tahoma" w:cs="Tahoma"/>
          <w:b/>
          <w:bCs/>
          <w:sz w:val="24"/>
          <w:szCs w:val="24"/>
        </w:rPr>
      </w:pPr>
      <w:r>
        <w:rPr>
          <w:rFonts w:ascii="Tahoma" w:hAnsi="Tahoma" w:cs="Tahoma"/>
          <w:b/>
          <w:bCs/>
          <w:sz w:val="32"/>
          <w:szCs w:val="32"/>
        </w:rPr>
        <w:t>Funds held by the Charities</w:t>
      </w:r>
    </w:p>
    <w:p w14:paraId="15084576" w14:textId="77777777" w:rsidR="00226B8A" w:rsidRDefault="00226B8A" w:rsidP="00226B8A">
      <w:pPr>
        <w:autoSpaceDE w:val="0"/>
        <w:autoSpaceDN w:val="0"/>
        <w:adjustRightInd w:val="0"/>
        <w:rPr>
          <w:rFonts w:ascii="Tahoma" w:hAnsi="Tahoma" w:cs="Tahoma"/>
          <w:b/>
          <w:bCs/>
          <w:sz w:val="32"/>
          <w:szCs w:val="32"/>
        </w:rPr>
      </w:pPr>
    </w:p>
    <w:p w14:paraId="3C48CC85" w14:textId="6D311DDF" w:rsidR="00226B8A" w:rsidRDefault="00226B8A" w:rsidP="00226B8A">
      <w:pPr>
        <w:autoSpaceDE w:val="0"/>
        <w:autoSpaceDN w:val="0"/>
        <w:adjustRightInd w:val="0"/>
        <w:ind w:left="567" w:hanging="567"/>
        <w:rPr>
          <w:rFonts w:ascii="Tahoma" w:hAnsi="Tahoma" w:cs="Tahoma"/>
          <w:sz w:val="24"/>
          <w:szCs w:val="24"/>
        </w:rPr>
      </w:pPr>
      <w:r w:rsidRPr="00226B8A">
        <w:rPr>
          <w:rFonts w:ascii="Tahoma" w:hAnsi="Tahoma" w:cs="Tahoma"/>
          <w:sz w:val="24"/>
          <w:szCs w:val="24"/>
        </w:rPr>
        <w:t>2.1</w:t>
      </w:r>
      <w:r>
        <w:rPr>
          <w:rFonts w:ascii="Tahoma" w:hAnsi="Tahoma" w:cs="Tahoma"/>
          <w:sz w:val="24"/>
          <w:szCs w:val="24"/>
        </w:rPr>
        <w:tab/>
        <w:t xml:space="preserve">The charities currently have a portfolio of investments managed by BlackRock and CCLA, plus </w:t>
      </w:r>
      <w:r w:rsidR="003E0F33">
        <w:rPr>
          <w:rFonts w:ascii="Tahoma" w:hAnsi="Tahoma" w:cs="Tahoma"/>
          <w:sz w:val="24"/>
          <w:szCs w:val="24"/>
        </w:rPr>
        <w:t>two</w:t>
      </w:r>
      <w:r>
        <w:rPr>
          <w:rFonts w:ascii="Tahoma" w:hAnsi="Tahoma" w:cs="Tahoma"/>
          <w:sz w:val="24"/>
          <w:szCs w:val="24"/>
        </w:rPr>
        <w:t xml:space="preserve"> current account</w:t>
      </w:r>
      <w:r w:rsidR="003E0F33">
        <w:rPr>
          <w:rFonts w:ascii="Tahoma" w:hAnsi="Tahoma" w:cs="Tahoma"/>
          <w:sz w:val="24"/>
          <w:szCs w:val="24"/>
        </w:rPr>
        <w:t>s</w:t>
      </w:r>
      <w:r>
        <w:rPr>
          <w:rFonts w:ascii="Tahoma" w:hAnsi="Tahoma" w:cs="Tahoma"/>
          <w:sz w:val="24"/>
          <w:szCs w:val="24"/>
        </w:rPr>
        <w:t xml:space="preserve"> held with the TSB.</w:t>
      </w:r>
    </w:p>
    <w:p w14:paraId="4759E9EF" w14:textId="77777777" w:rsidR="00226B8A" w:rsidRDefault="00226B8A" w:rsidP="00226B8A">
      <w:pPr>
        <w:autoSpaceDE w:val="0"/>
        <w:autoSpaceDN w:val="0"/>
        <w:adjustRightInd w:val="0"/>
        <w:ind w:left="567" w:hanging="567"/>
        <w:rPr>
          <w:rFonts w:ascii="Tahoma" w:hAnsi="Tahoma" w:cs="Tahoma"/>
          <w:sz w:val="24"/>
          <w:szCs w:val="24"/>
        </w:rPr>
      </w:pPr>
    </w:p>
    <w:p w14:paraId="1288B0C2" w14:textId="7D79BABE" w:rsidR="00226B8A" w:rsidRPr="00226B8A" w:rsidRDefault="00226B8A" w:rsidP="00226B8A">
      <w:pPr>
        <w:pStyle w:val="ListParagraph"/>
        <w:numPr>
          <w:ilvl w:val="1"/>
          <w:numId w:val="3"/>
        </w:numPr>
        <w:autoSpaceDE w:val="0"/>
        <w:autoSpaceDN w:val="0"/>
        <w:adjustRightInd w:val="0"/>
        <w:ind w:left="567" w:hanging="567"/>
        <w:rPr>
          <w:rFonts w:ascii="Tahoma" w:hAnsi="Tahoma" w:cs="Tahoma"/>
          <w:sz w:val="24"/>
          <w:szCs w:val="24"/>
        </w:rPr>
      </w:pPr>
      <w:r w:rsidRPr="00226B8A">
        <w:rPr>
          <w:rFonts w:ascii="Tahoma" w:hAnsi="Tahoma" w:cs="Tahoma"/>
          <w:sz w:val="24"/>
          <w:szCs w:val="24"/>
        </w:rPr>
        <w:t xml:space="preserve">The BlackRock investment is formed from </w:t>
      </w:r>
      <w:r w:rsidR="00C7456D">
        <w:rPr>
          <w:rFonts w:ascii="Tahoma" w:hAnsi="Tahoma" w:cs="Tahoma"/>
          <w:sz w:val="24"/>
          <w:szCs w:val="24"/>
        </w:rPr>
        <w:t>an</w:t>
      </w:r>
      <w:r w:rsidRPr="00226B8A">
        <w:rPr>
          <w:rFonts w:ascii="Tahoma" w:hAnsi="Tahoma" w:cs="Tahoma"/>
          <w:sz w:val="24"/>
          <w:szCs w:val="24"/>
        </w:rPr>
        <w:t xml:space="preserve"> endowment set up at the commencement of the charities. The endowment itself is a restricted </w:t>
      </w:r>
      <w:r w:rsidR="004A491A">
        <w:rPr>
          <w:rFonts w:ascii="Tahoma" w:hAnsi="Tahoma" w:cs="Tahoma"/>
          <w:sz w:val="24"/>
          <w:szCs w:val="24"/>
        </w:rPr>
        <w:t>fund,</w:t>
      </w:r>
      <w:r w:rsidRPr="00226B8A">
        <w:rPr>
          <w:rFonts w:ascii="Tahoma" w:hAnsi="Tahoma" w:cs="Tahoma"/>
          <w:sz w:val="24"/>
          <w:szCs w:val="24"/>
        </w:rPr>
        <w:t xml:space="preserve"> with the investment income </w:t>
      </w:r>
      <w:r w:rsidR="003E0F33">
        <w:rPr>
          <w:rFonts w:ascii="Tahoma" w:hAnsi="Tahoma" w:cs="Tahoma"/>
          <w:sz w:val="24"/>
          <w:szCs w:val="24"/>
        </w:rPr>
        <w:t>(which is unrestricted</w:t>
      </w:r>
      <w:r w:rsidR="004A491A">
        <w:rPr>
          <w:rFonts w:ascii="Tahoma" w:hAnsi="Tahoma" w:cs="Tahoma"/>
          <w:sz w:val="24"/>
          <w:szCs w:val="24"/>
        </w:rPr>
        <w:t xml:space="preserve"> funding</w:t>
      </w:r>
      <w:r w:rsidR="003E0F33">
        <w:rPr>
          <w:rFonts w:ascii="Tahoma" w:hAnsi="Tahoma" w:cs="Tahoma"/>
          <w:sz w:val="24"/>
          <w:szCs w:val="24"/>
        </w:rPr>
        <w:t xml:space="preserve">) </w:t>
      </w:r>
      <w:r w:rsidRPr="00226B8A">
        <w:rPr>
          <w:rFonts w:ascii="Tahoma" w:hAnsi="Tahoma" w:cs="Tahoma"/>
          <w:sz w:val="24"/>
          <w:szCs w:val="24"/>
        </w:rPr>
        <w:t>being paid into the TSB current account</w:t>
      </w:r>
      <w:r w:rsidR="003E0F33">
        <w:rPr>
          <w:rFonts w:ascii="Tahoma" w:hAnsi="Tahoma" w:cs="Tahoma"/>
          <w:sz w:val="24"/>
          <w:szCs w:val="24"/>
        </w:rPr>
        <w:t>.</w:t>
      </w:r>
      <w:r w:rsidRPr="00226B8A">
        <w:rPr>
          <w:rFonts w:ascii="Tahoma" w:hAnsi="Tahoma" w:cs="Tahoma"/>
          <w:sz w:val="24"/>
          <w:szCs w:val="24"/>
        </w:rPr>
        <w:t xml:space="preserve"> </w:t>
      </w:r>
    </w:p>
    <w:p w14:paraId="56B8EC36" w14:textId="77777777" w:rsidR="00226B8A" w:rsidRDefault="00226B8A" w:rsidP="00226B8A">
      <w:pPr>
        <w:pStyle w:val="ListParagraph"/>
        <w:autoSpaceDE w:val="0"/>
        <w:autoSpaceDN w:val="0"/>
        <w:adjustRightInd w:val="0"/>
        <w:ind w:left="930"/>
        <w:rPr>
          <w:rFonts w:ascii="Tahoma" w:hAnsi="Tahoma" w:cs="Tahoma"/>
          <w:sz w:val="24"/>
          <w:szCs w:val="24"/>
        </w:rPr>
      </w:pPr>
    </w:p>
    <w:p w14:paraId="7519E27E" w14:textId="7530C7F9" w:rsidR="00226B8A" w:rsidRDefault="00226B8A" w:rsidP="00226B8A">
      <w:pPr>
        <w:pStyle w:val="ListParagraph"/>
        <w:numPr>
          <w:ilvl w:val="1"/>
          <w:numId w:val="3"/>
        </w:numPr>
        <w:autoSpaceDE w:val="0"/>
        <w:autoSpaceDN w:val="0"/>
        <w:adjustRightInd w:val="0"/>
        <w:ind w:left="567" w:hanging="567"/>
        <w:rPr>
          <w:rFonts w:ascii="Tahoma" w:hAnsi="Tahoma" w:cs="Tahoma"/>
          <w:sz w:val="24"/>
          <w:szCs w:val="24"/>
        </w:rPr>
      </w:pPr>
      <w:r>
        <w:rPr>
          <w:rFonts w:ascii="Tahoma" w:hAnsi="Tahoma" w:cs="Tahoma"/>
          <w:sz w:val="24"/>
          <w:szCs w:val="24"/>
        </w:rPr>
        <w:t xml:space="preserve">The CCLA investment is unrestricted </w:t>
      </w:r>
      <w:r w:rsidR="004A491A">
        <w:rPr>
          <w:rFonts w:ascii="Tahoma" w:hAnsi="Tahoma" w:cs="Tahoma"/>
          <w:sz w:val="24"/>
          <w:szCs w:val="24"/>
        </w:rPr>
        <w:t>funding</w:t>
      </w:r>
      <w:r w:rsidR="003E0F33">
        <w:rPr>
          <w:rFonts w:ascii="Tahoma" w:hAnsi="Tahoma" w:cs="Tahoma"/>
          <w:sz w:val="24"/>
          <w:szCs w:val="24"/>
        </w:rPr>
        <w:t xml:space="preserve">, whose investment income is </w:t>
      </w:r>
      <w:r w:rsidR="00724FF0">
        <w:rPr>
          <w:rFonts w:ascii="Tahoma" w:hAnsi="Tahoma" w:cs="Tahoma"/>
          <w:sz w:val="24"/>
          <w:szCs w:val="24"/>
        </w:rPr>
        <w:t xml:space="preserve">currently </w:t>
      </w:r>
      <w:r w:rsidR="003E0F33">
        <w:rPr>
          <w:rFonts w:ascii="Tahoma" w:hAnsi="Tahoma" w:cs="Tahoma"/>
          <w:sz w:val="24"/>
          <w:szCs w:val="24"/>
        </w:rPr>
        <w:t>reinvested in itself.</w:t>
      </w:r>
    </w:p>
    <w:p w14:paraId="37C9A26F" w14:textId="77777777" w:rsidR="003E0F33" w:rsidRPr="003E0F33" w:rsidRDefault="003E0F33" w:rsidP="003E0F33">
      <w:pPr>
        <w:pStyle w:val="ListParagraph"/>
        <w:rPr>
          <w:rFonts w:ascii="Tahoma" w:hAnsi="Tahoma" w:cs="Tahoma"/>
          <w:sz w:val="24"/>
          <w:szCs w:val="24"/>
        </w:rPr>
      </w:pPr>
    </w:p>
    <w:p w14:paraId="68058B9B" w14:textId="1090E5C9" w:rsidR="003E0F33" w:rsidRPr="00226B8A" w:rsidRDefault="003E0F33" w:rsidP="00226B8A">
      <w:pPr>
        <w:pStyle w:val="ListParagraph"/>
        <w:numPr>
          <w:ilvl w:val="1"/>
          <w:numId w:val="3"/>
        </w:numPr>
        <w:autoSpaceDE w:val="0"/>
        <w:autoSpaceDN w:val="0"/>
        <w:adjustRightInd w:val="0"/>
        <w:ind w:left="567" w:hanging="567"/>
        <w:rPr>
          <w:rFonts w:ascii="Tahoma" w:hAnsi="Tahoma" w:cs="Tahoma"/>
          <w:sz w:val="24"/>
          <w:szCs w:val="24"/>
        </w:rPr>
      </w:pPr>
      <w:r>
        <w:rPr>
          <w:rFonts w:ascii="Tahoma" w:hAnsi="Tahoma" w:cs="Tahoma"/>
          <w:sz w:val="24"/>
          <w:szCs w:val="24"/>
        </w:rPr>
        <w:t>The TSB current account</w:t>
      </w:r>
      <w:r w:rsidR="00C7456D">
        <w:rPr>
          <w:rFonts w:ascii="Tahoma" w:hAnsi="Tahoma" w:cs="Tahoma"/>
          <w:sz w:val="24"/>
          <w:szCs w:val="24"/>
        </w:rPr>
        <w:t>s</w:t>
      </w:r>
      <w:r>
        <w:rPr>
          <w:rFonts w:ascii="Tahoma" w:hAnsi="Tahoma" w:cs="Tahoma"/>
          <w:sz w:val="24"/>
          <w:szCs w:val="24"/>
        </w:rPr>
        <w:t xml:space="preserve"> </w:t>
      </w:r>
      <w:r w:rsidR="00C7456D">
        <w:rPr>
          <w:rFonts w:ascii="Tahoma" w:hAnsi="Tahoma" w:cs="Tahoma"/>
          <w:sz w:val="24"/>
          <w:szCs w:val="24"/>
        </w:rPr>
        <w:t>are</w:t>
      </w:r>
      <w:r>
        <w:rPr>
          <w:rFonts w:ascii="Tahoma" w:hAnsi="Tahoma" w:cs="Tahoma"/>
          <w:sz w:val="24"/>
          <w:szCs w:val="24"/>
        </w:rPr>
        <w:t xml:space="preserve"> utilised </w:t>
      </w:r>
      <w:r w:rsidRPr="00226B8A">
        <w:rPr>
          <w:rFonts w:ascii="Tahoma" w:hAnsi="Tahoma" w:cs="Tahoma"/>
          <w:sz w:val="24"/>
          <w:szCs w:val="24"/>
        </w:rPr>
        <w:t>to f</w:t>
      </w:r>
      <w:r w:rsidR="004A491A">
        <w:rPr>
          <w:rFonts w:ascii="Tahoma" w:hAnsi="Tahoma" w:cs="Tahoma"/>
          <w:sz w:val="24"/>
          <w:szCs w:val="24"/>
        </w:rPr>
        <w:t>inance</w:t>
      </w:r>
      <w:r w:rsidRPr="00226B8A">
        <w:rPr>
          <w:rFonts w:ascii="Tahoma" w:hAnsi="Tahoma" w:cs="Tahoma"/>
          <w:sz w:val="24"/>
          <w:szCs w:val="24"/>
        </w:rPr>
        <w:t xml:space="preserve"> the activities of the charities and their day to day running costs.</w:t>
      </w:r>
    </w:p>
    <w:p w14:paraId="2118E62A" w14:textId="77777777" w:rsidR="00226B8A" w:rsidRDefault="00226B8A" w:rsidP="00226B8A">
      <w:pPr>
        <w:autoSpaceDE w:val="0"/>
        <w:autoSpaceDN w:val="0"/>
        <w:adjustRightInd w:val="0"/>
        <w:ind w:left="567"/>
        <w:rPr>
          <w:rFonts w:ascii="Tahoma" w:hAnsi="Tahoma" w:cs="Tahoma"/>
          <w:b/>
          <w:bCs/>
          <w:sz w:val="32"/>
          <w:szCs w:val="32"/>
        </w:rPr>
      </w:pPr>
    </w:p>
    <w:p w14:paraId="7F96DC94" w14:textId="21CC19C0" w:rsidR="00334322" w:rsidRPr="004F55E4" w:rsidRDefault="00226B8A" w:rsidP="00334322">
      <w:pPr>
        <w:numPr>
          <w:ilvl w:val="0"/>
          <w:numId w:val="3"/>
        </w:numPr>
        <w:autoSpaceDE w:val="0"/>
        <w:autoSpaceDN w:val="0"/>
        <w:adjustRightInd w:val="0"/>
        <w:ind w:left="567" w:hanging="567"/>
        <w:rPr>
          <w:rFonts w:ascii="Tahoma" w:hAnsi="Tahoma" w:cs="Tahoma"/>
          <w:b/>
          <w:bCs/>
          <w:sz w:val="24"/>
          <w:szCs w:val="24"/>
        </w:rPr>
      </w:pPr>
      <w:r>
        <w:rPr>
          <w:rFonts w:ascii="Tahoma" w:hAnsi="Tahoma" w:cs="Tahoma"/>
          <w:b/>
          <w:bCs/>
          <w:sz w:val="32"/>
          <w:szCs w:val="32"/>
        </w:rPr>
        <w:t>G</w:t>
      </w:r>
      <w:r w:rsidR="00334322" w:rsidRPr="004F55E4">
        <w:rPr>
          <w:rFonts w:ascii="Tahoma" w:hAnsi="Tahoma" w:cs="Tahoma"/>
          <w:b/>
          <w:bCs/>
          <w:sz w:val="32"/>
          <w:szCs w:val="32"/>
        </w:rPr>
        <w:t>eneral</w:t>
      </w:r>
      <w:r w:rsidR="004F55E4">
        <w:rPr>
          <w:rFonts w:ascii="Tahoma" w:hAnsi="Tahoma" w:cs="Tahoma"/>
          <w:b/>
          <w:bCs/>
          <w:sz w:val="32"/>
          <w:szCs w:val="32"/>
        </w:rPr>
        <w:t xml:space="preserve"> (or unrestricted)</w:t>
      </w:r>
      <w:r w:rsidR="00334322" w:rsidRPr="004F55E4">
        <w:rPr>
          <w:rFonts w:ascii="Tahoma" w:hAnsi="Tahoma" w:cs="Tahoma"/>
          <w:b/>
          <w:bCs/>
          <w:sz w:val="32"/>
          <w:szCs w:val="32"/>
        </w:rPr>
        <w:t xml:space="preserve"> Reserve</w:t>
      </w:r>
    </w:p>
    <w:p w14:paraId="59990A9B" w14:textId="77777777" w:rsidR="00334322" w:rsidRPr="004F55E4" w:rsidRDefault="00334322" w:rsidP="00334322">
      <w:pPr>
        <w:autoSpaceDE w:val="0"/>
        <w:autoSpaceDN w:val="0"/>
        <w:adjustRightInd w:val="0"/>
        <w:rPr>
          <w:rFonts w:ascii="Tahoma" w:hAnsi="Tahoma" w:cs="Tahoma"/>
          <w:b/>
          <w:bCs/>
          <w:sz w:val="24"/>
          <w:szCs w:val="24"/>
        </w:rPr>
      </w:pPr>
    </w:p>
    <w:p w14:paraId="5F38CB6D" w14:textId="216B1937" w:rsidR="00334322" w:rsidRPr="004F55E4" w:rsidRDefault="00334322" w:rsidP="00334322">
      <w:pPr>
        <w:tabs>
          <w:tab w:val="left" w:pos="567"/>
        </w:tabs>
        <w:autoSpaceDE w:val="0"/>
        <w:autoSpaceDN w:val="0"/>
        <w:adjustRightInd w:val="0"/>
        <w:ind w:left="567" w:hanging="567"/>
        <w:rPr>
          <w:rFonts w:ascii="Tahoma" w:hAnsi="Tahoma" w:cs="Tahoma"/>
          <w:sz w:val="24"/>
          <w:szCs w:val="24"/>
        </w:rPr>
      </w:pPr>
      <w:r w:rsidRPr="004F55E4">
        <w:rPr>
          <w:rFonts w:ascii="Tahoma" w:hAnsi="Tahoma" w:cs="Tahoma"/>
          <w:bCs/>
          <w:sz w:val="24"/>
          <w:szCs w:val="24"/>
        </w:rPr>
        <w:t>2.1</w:t>
      </w:r>
      <w:r w:rsidRPr="004F55E4">
        <w:rPr>
          <w:rFonts w:ascii="Tahoma" w:hAnsi="Tahoma" w:cs="Tahoma"/>
          <w:bCs/>
          <w:sz w:val="24"/>
          <w:szCs w:val="24"/>
        </w:rPr>
        <w:tab/>
        <w:t>General reserves</w:t>
      </w:r>
      <w:r w:rsidRPr="004F55E4">
        <w:rPr>
          <w:rFonts w:ascii="Tahoma" w:hAnsi="Tahoma" w:cs="Tahoma"/>
          <w:sz w:val="24"/>
          <w:szCs w:val="24"/>
        </w:rPr>
        <w:t xml:space="preserve"> are funds </w:t>
      </w:r>
      <w:r w:rsidR="00C25048">
        <w:rPr>
          <w:rFonts w:ascii="Tahoma" w:hAnsi="Tahoma" w:cs="Tahoma"/>
          <w:sz w:val="24"/>
          <w:szCs w:val="24"/>
        </w:rPr>
        <w:t>that</w:t>
      </w:r>
      <w:r w:rsidRPr="004F55E4">
        <w:rPr>
          <w:rFonts w:ascii="Tahoma" w:hAnsi="Tahoma" w:cs="Tahoma"/>
          <w:sz w:val="24"/>
          <w:szCs w:val="24"/>
        </w:rPr>
        <w:t xml:space="preserve"> do not have any restrictions on their use. These reserves can be used to smooth the impact of significant pressures, </w:t>
      </w:r>
      <w:r w:rsidRPr="004F55E4">
        <w:rPr>
          <w:rFonts w:ascii="Tahoma" w:hAnsi="Tahoma" w:cs="Tahoma"/>
          <w:sz w:val="24"/>
          <w:szCs w:val="24"/>
        </w:rPr>
        <w:lastRenderedPageBreak/>
        <w:t xml:space="preserve">offset the budget requirement if </w:t>
      </w:r>
      <w:proofErr w:type="gramStart"/>
      <w:r w:rsidRPr="004F55E4">
        <w:rPr>
          <w:rFonts w:ascii="Tahoma" w:hAnsi="Tahoma" w:cs="Tahoma"/>
          <w:sz w:val="24"/>
          <w:szCs w:val="24"/>
        </w:rPr>
        <w:t>necessary, or</w:t>
      </w:r>
      <w:proofErr w:type="gramEnd"/>
      <w:r w:rsidRPr="004F55E4">
        <w:rPr>
          <w:rFonts w:ascii="Tahoma" w:hAnsi="Tahoma" w:cs="Tahoma"/>
          <w:sz w:val="24"/>
          <w:szCs w:val="24"/>
        </w:rPr>
        <w:t xml:space="preserve"> can be held in case of unexpected events or emergencies.</w:t>
      </w:r>
    </w:p>
    <w:p w14:paraId="20E0FCC0" w14:textId="77777777" w:rsidR="00334322" w:rsidRPr="004F55E4" w:rsidRDefault="00334322" w:rsidP="00334322">
      <w:pPr>
        <w:autoSpaceDE w:val="0"/>
        <w:autoSpaceDN w:val="0"/>
        <w:adjustRightInd w:val="0"/>
        <w:rPr>
          <w:rFonts w:ascii="Tahoma" w:hAnsi="Tahoma" w:cs="Tahoma"/>
          <w:sz w:val="24"/>
          <w:szCs w:val="24"/>
        </w:rPr>
      </w:pPr>
    </w:p>
    <w:p w14:paraId="724D17A8" w14:textId="31567C4B" w:rsidR="00334322" w:rsidRDefault="004F55E4" w:rsidP="00334322">
      <w:pPr>
        <w:numPr>
          <w:ilvl w:val="1"/>
          <w:numId w:val="3"/>
        </w:numPr>
        <w:tabs>
          <w:tab w:val="left" w:pos="567"/>
        </w:tabs>
        <w:autoSpaceDE w:val="0"/>
        <w:autoSpaceDN w:val="0"/>
        <w:adjustRightInd w:val="0"/>
        <w:ind w:left="567" w:hanging="567"/>
        <w:rPr>
          <w:rFonts w:ascii="Tahoma" w:hAnsi="Tahoma" w:cs="Tahoma"/>
          <w:sz w:val="24"/>
          <w:szCs w:val="24"/>
        </w:rPr>
      </w:pPr>
      <w:r w:rsidRPr="004F55E4">
        <w:rPr>
          <w:rFonts w:ascii="Tahoma" w:hAnsi="Tahoma" w:cs="Tahoma"/>
          <w:sz w:val="24"/>
          <w:szCs w:val="24"/>
        </w:rPr>
        <w:t>Reserves can only be used once and so should not be held to fund ongoing expenditure as this would be unsustainable. To the extent that general reserves are used to meet short term funding gaps, they should be replenished in the following year.</w:t>
      </w:r>
    </w:p>
    <w:p w14:paraId="18BA6F16" w14:textId="226E9C23" w:rsidR="00724FF0" w:rsidRDefault="00724FF0" w:rsidP="00724FF0">
      <w:pPr>
        <w:tabs>
          <w:tab w:val="left" w:pos="567"/>
        </w:tabs>
        <w:autoSpaceDE w:val="0"/>
        <w:autoSpaceDN w:val="0"/>
        <w:adjustRightInd w:val="0"/>
        <w:ind w:left="567"/>
        <w:rPr>
          <w:rFonts w:ascii="Tahoma" w:hAnsi="Tahoma" w:cs="Tahoma"/>
          <w:sz w:val="24"/>
          <w:szCs w:val="24"/>
        </w:rPr>
      </w:pPr>
    </w:p>
    <w:p w14:paraId="0868B3A0" w14:textId="43787CFC" w:rsidR="00724FF0" w:rsidRDefault="00724FF0" w:rsidP="00724FF0">
      <w:pPr>
        <w:tabs>
          <w:tab w:val="left" w:pos="567"/>
          <w:tab w:val="left" w:pos="3366"/>
        </w:tabs>
        <w:ind w:left="567" w:hanging="567"/>
        <w:rPr>
          <w:rFonts w:ascii="Tahoma" w:hAnsi="Tahoma" w:cs="Tahoma"/>
          <w:sz w:val="24"/>
          <w:szCs w:val="24"/>
        </w:rPr>
      </w:pPr>
      <w:r>
        <w:rPr>
          <w:rFonts w:ascii="Tahoma" w:hAnsi="Tahoma" w:cs="Tahoma"/>
          <w:sz w:val="24"/>
          <w:szCs w:val="24"/>
        </w:rPr>
        <w:t>3.3</w:t>
      </w:r>
      <w:r w:rsidRPr="004F55E4">
        <w:rPr>
          <w:rFonts w:ascii="Tahoma" w:hAnsi="Tahoma" w:cs="Tahoma"/>
          <w:sz w:val="24"/>
          <w:szCs w:val="24"/>
        </w:rPr>
        <w:tab/>
        <w:t xml:space="preserve">The </w:t>
      </w:r>
      <w:r>
        <w:rPr>
          <w:rFonts w:ascii="Tahoma" w:hAnsi="Tahoma" w:cs="Tahoma"/>
          <w:sz w:val="24"/>
          <w:szCs w:val="24"/>
        </w:rPr>
        <w:t>Trust’s</w:t>
      </w:r>
      <w:r w:rsidRPr="004F55E4">
        <w:rPr>
          <w:rFonts w:ascii="Tahoma" w:hAnsi="Tahoma" w:cs="Tahoma"/>
          <w:sz w:val="24"/>
          <w:szCs w:val="24"/>
        </w:rPr>
        <w:t xml:space="preserve"> </w:t>
      </w:r>
      <w:r>
        <w:rPr>
          <w:rFonts w:ascii="Tahoma" w:hAnsi="Tahoma" w:cs="Tahoma"/>
          <w:sz w:val="24"/>
          <w:szCs w:val="24"/>
        </w:rPr>
        <w:t>unrestricted</w:t>
      </w:r>
      <w:r w:rsidRPr="004F55E4">
        <w:rPr>
          <w:rFonts w:ascii="Tahoma" w:hAnsi="Tahoma" w:cs="Tahoma"/>
          <w:sz w:val="24"/>
          <w:szCs w:val="24"/>
        </w:rPr>
        <w:t xml:space="preserve"> </w:t>
      </w:r>
      <w:r>
        <w:rPr>
          <w:rFonts w:ascii="Tahoma" w:hAnsi="Tahoma" w:cs="Tahoma"/>
          <w:sz w:val="24"/>
          <w:szCs w:val="24"/>
        </w:rPr>
        <w:t>r</w:t>
      </w:r>
      <w:r w:rsidRPr="004F55E4">
        <w:rPr>
          <w:rFonts w:ascii="Tahoma" w:hAnsi="Tahoma" w:cs="Tahoma"/>
          <w:sz w:val="24"/>
          <w:szCs w:val="24"/>
        </w:rPr>
        <w:t>eserves are consolidated into the following areas of business activity:</w:t>
      </w:r>
    </w:p>
    <w:p w14:paraId="33BFAA7D" w14:textId="77777777" w:rsidR="00724FF0" w:rsidRDefault="00724FF0" w:rsidP="00724FF0">
      <w:pPr>
        <w:tabs>
          <w:tab w:val="left" w:pos="567"/>
          <w:tab w:val="left" w:pos="3366"/>
        </w:tabs>
        <w:ind w:left="567" w:hanging="567"/>
        <w:rPr>
          <w:rFonts w:ascii="Tahoma" w:hAnsi="Tahoma" w:cs="Tahoma"/>
          <w:sz w:val="24"/>
          <w:szCs w:val="24"/>
        </w:rPr>
      </w:pPr>
    </w:p>
    <w:p w14:paraId="5AFC3B13" w14:textId="77777777" w:rsidR="00724FF0" w:rsidRDefault="00724FF0" w:rsidP="00724FF0">
      <w:pPr>
        <w:pStyle w:val="ListParagraph"/>
        <w:numPr>
          <w:ilvl w:val="0"/>
          <w:numId w:val="10"/>
        </w:numPr>
        <w:rPr>
          <w:rFonts w:ascii="Tahoma" w:hAnsi="Tahoma" w:cs="Tahoma"/>
          <w:sz w:val="24"/>
          <w:szCs w:val="24"/>
        </w:rPr>
      </w:pPr>
      <w:r w:rsidRPr="00724FF0">
        <w:rPr>
          <w:rFonts w:ascii="Tahoma" w:hAnsi="Tahoma" w:cs="Tahoma"/>
          <w:sz w:val="24"/>
          <w:szCs w:val="24"/>
        </w:rPr>
        <w:t>Clerk’s salary (including and NI and pension costs)</w:t>
      </w:r>
    </w:p>
    <w:p w14:paraId="11BD27A2" w14:textId="56EF8869" w:rsidR="00266405" w:rsidRDefault="00266405" w:rsidP="00724FF0">
      <w:pPr>
        <w:pStyle w:val="ListParagraph"/>
        <w:numPr>
          <w:ilvl w:val="0"/>
          <w:numId w:val="10"/>
        </w:numPr>
        <w:rPr>
          <w:rFonts w:ascii="Tahoma" w:hAnsi="Tahoma" w:cs="Tahoma"/>
          <w:sz w:val="24"/>
          <w:szCs w:val="24"/>
        </w:rPr>
      </w:pPr>
      <w:r>
        <w:rPr>
          <w:rFonts w:ascii="Tahoma" w:hAnsi="Tahoma" w:cs="Tahoma"/>
          <w:sz w:val="24"/>
          <w:szCs w:val="24"/>
        </w:rPr>
        <w:t>Fees for maintaining software and web site</w:t>
      </w:r>
    </w:p>
    <w:p w14:paraId="476E18B7" w14:textId="184832DD" w:rsidR="00266405" w:rsidRDefault="00266405" w:rsidP="00724FF0">
      <w:pPr>
        <w:pStyle w:val="ListParagraph"/>
        <w:numPr>
          <w:ilvl w:val="0"/>
          <w:numId w:val="10"/>
        </w:numPr>
        <w:rPr>
          <w:rFonts w:ascii="Tahoma" w:hAnsi="Tahoma" w:cs="Tahoma"/>
          <w:sz w:val="24"/>
          <w:szCs w:val="24"/>
        </w:rPr>
      </w:pPr>
      <w:r>
        <w:rPr>
          <w:rFonts w:ascii="Tahoma" w:hAnsi="Tahoma" w:cs="Tahoma"/>
          <w:sz w:val="24"/>
          <w:szCs w:val="24"/>
        </w:rPr>
        <w:t xml:space="preserve">Annual costs for </w:t>
      </w:r>
      <w:r w:rsidR="00516B0D">
        <w:rPr>
          <w:rFonts w:ascii="Tahoma" w:hAnsi="Tahoma" w:cs="Tahoma"/>
          <w:sz w:val="24"/>
          <w:szCs w:val="24"/>
        </w:rPr>
        <w:t>auditors’</w:t>
      </w:r>
      <w:r>
        <w:rPr>
          <w:rFonts w:ascii="Tahoma" w:hAnsi="Tahoma" w:cs="Tahoma"/>
          <w:sz w:val="24"/>
          <w:szCs w:val="24"/>
        </w:rPr>
        <w:t xml:space="preserve"> fees and preparation of annual accounts</w:t>
      </w:r>
    </w:p>
    <w:p w14:paraId="4CDEBFE9" w14:textId="11B283BC" w:rsidR="00266405" w:rsidRDefault="00266405" w:rsidP="00724FF0">
      <w:pPr>
        <w:pStyle w:val="ListParagraph"/>
        <w:numPr>
          <w:ilvl w:val="0"/>
          <w:numId w:val="10"/>
        </w:numPr>
        <w:rPr>
          <w:rFonts w:ascii="Tahoma" w:hAnsi="Tahoma" w:cs="Tahoma"/>
          <w:sz w:val="24"/>
          <w:szCs w:val="24"/>
        </w:rPr>
      </w:pPr>
      <w:r>
        <w:rPr>
          <w:rFonts w:ascii="Tahoma" w:hAnsi="Tahoma" w:cs="Tahoma"/>
          <w:sz w:val="24"/>
          <w:szCs w:val="24"/>
        </w:rPr>
        <w:t>Depreciation/renewals fund for hardware including recurring cost of telephone</w:t>
      </w:r>
    </w:p>
    <w:p w14:paraId="286B3DF6" w14:textId="77777777" w:rsidR="00266405" w:rsidRDefault="00266405" w:rsidP="00266405">
      <w:pPr>
        <w:pStyle w:val="ListParagraph"/>
        <w:numPr>
          <w:ilvl w:val="0"/>
          <w:numId w:val="10"/>
        </w:numPr>
        <w:rPr>
          <w:rFonts w:ascii="Tahoma" w:hAnsi="Tahoma" w:cs="Tahoma"/>
          <w:sz w:val="24"/>
          <w:szCs w:val="24"/>
        </w:rPr>
      </w:pPr>
      <w:r>
        <w:rPr>
          <w:rFonts w:ascii="Tahoma" w:hAnsi="Tahoma" w:cs="Tahoma"/>
          <w:sz w:val="24"/>
          <w:szCs w:val="24"/>
        </w:rPr>
        <w:t xml:space="preserve">Room </w:t>
      </w:r>
      <w:proofErr w:type="gramStart"/>
      <w:r>
        <w:rPr>
          <w:rFonts w:ascii="Tahoma" w:hAnsi="Tahoma" w:cs="Tahoma"/>
          <w:sz w:val="24"/>
          <w:szCs w:val="24"/>
        </w:rPr>
        <w:t>hire</w:t>
      </w:r>
      <w:proofErr w:type="gramEnd"/>
    </w:p>
    <w:p w14:paraId="2BB3501A" w14:textId="1851A5E7" w:rsidR="00724FF0" w:rsidRPr="00266405" w:rsidRDefault="00266405" w:rsidP="00266405">
      <w:pPr>
        <w:pStyle w:val="ListParagraph"/>
        <w:numPr>
          <w:ilvl w:val="0"/>
          <w:numId w:val="10"/>
        </w:numPr>
        <w:rPr>
          <w:rFonts w:ascii="Tahoma" w:hAnsi="Tahoma" w:cs="Tahoma"/>
          <w:sz w:val="24"/>
          <w:szCs w:val="24"/>
        </w:rPr>
      </w:pPr>
      <w:r w:rsidRPr="00266405">
        <w:rPr>
          <w:rFonts w:ascii="Tahoma" w:hAnsi="Tahoma" w:cs="Tahoma"/>
          <w:sz w:val="24"/>
          <w:szCs w:val="24"/>
        </w:rPr>
        <w:t>Insurance</w:t>
      </w:r>
    </w:p>
    <w:p w14:paraId="129173EE" w14:textId="77777777" w:rsidR="00334322" w:rsidRPr="004F55E4" w:rsidRDefault="00334322" w:rsidP="00334322">
      <w:pPr>
        <w:autoSpaceDE w:val="0"/>
        <w:autoSpaceDN w:val="0"/>
        <w:adjustRightInd w:val="0"/>
        <w:rPr>
          <w:rFonts w:ascii="Tahoma" w:hAnsi="Tahoma" w:cs="Tahoma"/>
          <w:sz w:val="24"/>
          <w:szCs w:val="24"/>
        </w:rPr>
      </w:pPr>
    </w:p>
    <w:p w14:paraId="71193A83" w14:textId="25011724" w:rsidR="00334322" w:rsidRPr="004F55E4" w:rsidRDefault="003E0F33" w:rsidP="00334322">
      <w:pPr>
        <w:tabs>
          <w:tab w:val="left" w:pos="567"/>
        </w:tabs>
        <w:autoSpaceDE w:val="0"/>
        <w:autoSpaceDN w:val="0"/>
        <w:adjustRightInd w:val="0"/>
        <w:ind w:left="567" w:hanging="567"/>
        <w:rPr>
          <w:rFonts w:ascii="Tahoma" w:hAnsi="Tahoma" w:cs="Tahoma"/>
          <w:sz w:val="24"/>
          <w:szCs w:val="24"/>
        </w:rPr>
      </w:pPr>
      <w:r>
        <w:rPr>
          <w:rFonts w:ascii="Tahoma" w:hAnsi="Tahoma" w:cs="Tahoma"/>
          <w:sz w:val="24"/>
          <w:szCs w:val="24"/>
        </w:rPr>
        <w:t>3.</w:t>
      </w:r>
      <w:r w:rsidR="00266405">
        <w:rPr>
          <w:rFonts w:ascii="Tahoma" w:hAnsi="Tahoma" w:cs="Tahoma"/>
          <w:sz w:val="24"/>
          <w:szCs w:val="24"/>
        </w:rPr>
        <w:t>4</w:t>
      </w:r>
      <w:r w:rsidR="00334322" w:rsidRPr="004F55E4">
        <w:rPr>
          <w:rFonts w:ascii="Tahoma" w:hAnsi="Tahoma" w:cs="Tahoma"/>
          <w:sz w:val="24"/>
          <w:szCs w:val="24"/>
        </w:rPr>
        <w:tab/>
      </w:r>
      <w:r w:rsidR="004F55E4" w:rsidRPr="001122D9">
        <w:rPr>
          <w:rFonts w:ascii="Tahoma" w:hAnsi="Tahoma" w:cs="Tahoma"/>
          <w:b/>
          <w:bCs/>
          <w:sz w:val="24"/>
          <w:szCs w:val="24"/>
        </w:rPr>
        <w:t>Setting the level of</w:t>
      </w:r>
      <w:r w:rsidR="00C7456D">
        <w:rPr>
          <w:rFonts w:ascii="Tahoma" w:hAnsi="Tahoma" w:cs="Tahoma"/>
          <w:b/>
          <w:bCs/>
          <w:sz w:val="24"/>
          <w:szCs w:val="24"/>
        </w:rPr>
        <w:t xml:space="preserve"> the charities</w:t>
      </w:r>
      <w:r w:rsidR="004F55E4" w:rsidRPr="001122D9">
        <w:rPr>
          <w:rFonts w:ascii="Tahoma" w:hAnsi="Tahoma" w:cs="Tahoma"/>
          <w:b/>
          <w:bCs/>
          <w:sz w:val="24"/>
          <w:szCs w:val="24"/>
        </w:rPr>
        <w:t xml:space="preserve"> general reserve</w:t>
      </w:r>
      <w:r w:rsidR="004F55E4" w:rsidRPr="004F55E4">
        <w:rPr>
          <w:rFonts w:ascii="Tahoma" w:hAnsi="Tahoma" w:cs="Tahoma"/>
          <w:sz w:val="24"/>
          <w:szCs w:val="24"/>
        </w:rPr>
        <w:t xml:space="preserve">: The Trustees </w:t>
      </w:r>
      <w:r w:rsidR="001B706C">
        <w:rPr>
          <w:rFonts w:ascii="Tahoma" w:hAnsi="Tahoma" w:cs="Tahoma"/>
          <w:sz w:val="24"/>
          <w:szCs w:val="24"/>
        </w:rPr>
        <w:t xml:space="preserve">general </w:t>
      </w:r>
      <w:r w:rsidR="004F55E4" w:rsidRPr="004F55E4">
        <w:rPr>
          <w:rFonts w:ascii="Tahoma" w:hAnsi="Tahoma" w:cs="Tahoma"/>
          <w:sz w:val="24"/>
          <w:szCs w:val="24"/>
        </w:rPr>
        <w:t xml:space="preserve">policy is </w:t>
      </w:r>
      <w:r w:rsidR="001B706C">
        <w:rPr>
          <w:rFonts w:ascii="Tahoma" w:hAnsi="Tahoma" w:cs="Tahoma"/>
          <w:sz w:val="24"/>
          <w:szCs w:val="24"/>
        </w:rPr>
        <w:t xml:space="preserve">to spend all its annual income over a 24 month period, and that </w:t>
      </w:r>
      <w:r w:rsidR="004F55E4" w:rsidRPr="004F55E4">
        <w:rPr>
          <w:rFonts w:ascii="Tahoma" w:hAnsi="Tahoma" w:cs="Tahoma"/>
          <w:sz w:val="24"/>
          <w:szCs w:val="24"/>
        </w:rPr>
        <w:t>the minimum level of general reserves it shall hold at any given point in time shall not be less than 50% of Annual Salary Costs</w:t>
      </w:r>
      <w:r w:rsidR="001122D9">
        <w:rPr>
          <w:rFonts w:ascii="Tahoma" w:hAnsi="Tahoma" w:cs="Tahoma"/>
          <w:sz w:val="24"/>
          <w:szCs w:val="24"/>
        </w:rPr>
        <w:t xml:space="preserve"> together with the commitment of grant expenditure for the forthcoming 6</w:t>
      </w:r>
      <w:r w:rsidR="001B706C">
        <w:rPr>
          <w:rFonts w:ascii="Tahoma" w:hAnsi="Tahoma" w:cs="Tahoma"/>
          <w:sz w:val="24"/>
          <w:szCs w:val="24"/>
        </w:rPr>
        <w:t xml:space="preserve"> </w:t>
      </w:r>
      <w:r w:rsidR="001122D9">
        <w:rPr>
          <w:rFonts w:ascii="Tahoma" w:hAnsi="Tahoma" w:cs="Tahoma"/>
          <w:sz w:val="24"/>
          <w:szCs w:val="24"/>
        </w:rPr>
        <w:t>months, or £</w:t>
      </w:r>
      <w:r w:rsidR="00BC59F7">
        <w:rPr>
          <w:rFonts w:ascii="Tahoma" w:hAnsi="Tahoma" w:cs="Tahoma"/>
          <w:sz w:val="24"/>
          <w:szCs w:val="24"/>
        </w:rPr>
        <w:t>2</w:t>
      </w:r>
      <w:r w:rsidR="001B706C">
        <w:rPr>
          <w:rFonts w:ascii="Tahoma" w:hAnsi="Tahoma" w:cs="Tahoma"/>
          <w:sz w:val="24"/>
          <w:szCs w:val="24"/>
        </w:rPr>
        <w:t>0</w:t>
      </w:r>
      <w:r w:rsidR="001122D9">
        <w:rPr>
          <w:rFonts w:ascii="Tahoma" w:hAnsi="Tahoma" w:cs="Tahoma"/>
          <w:sz w:val="24"/>
          <w:szCs w:val="24"/>
        </w:rPr>
        <w:t>,000 whichever is the greate</w:t>
      </w:r>
      <w:r w:rsidR="001B706C">
        <w:rPr>
          <w:rFonts w:ascii="Tahoma" w:hAnsi="Tahoma" w:cs="Tahoma"/>
          <w:sz w:val="24"/>
          <w:szCs w:val="24"/>
        </w:rPr>
        <w:t>r</w:t>
      </w:r>
      <w:r w:rsidR="001122D9">
        <w:rPr>
          <w:rFonts w:ascii="Tahoma" w:hAnsi="Tahoma" w:cs="Tahoma"/>
          <w:sz w:val="24"/>
          <w:szCs w:val="24"/>
        </w:rPr>
        <w:t>.</w:t>
      </w:r>
    </w:p>
    <w:p w14:paraId="6FE6B79C" w14:textId="77777777" w:rsidR="00334322" w:rsidRDefault="00334322" w:rsidP="00334322">
      <w:pPr>
        <w:autoSpaceDE w:val="0"/>
        <w:autoSpaceDN w:val="0"/>
        <w:adjustRightInd w:val="0"/>
        <w:rPr>
          <w:rFonts w:ascii="Tahoma" w:hAnsi="Tahoma" w:cs="Tahoma"/>
          <w:sz w:val="24"/>
          <w:szCs w:val="24"/>
        </w:rPr>
      </w:pPr>
    </w:p>
    <w:p w14:paraId="18366E81" w14:textId="2554AB06" w:rsidR="00334322" w:rsidRPr="004F55E4" w:rsidRDefault="00334322" w:rsidP="00334322">
      <w:pPr>
        <w:numPr>
          <w:ilvl w:val="0"/>
          <w:numId w:val="3"/>
        </w:numPr>
        <w:autoSpaceDE w:val="0"/>
        <w:autoSpaceDN w:val="0"/>
        <w:adjustRightInd w:val="0"/>
        <w:ind w:left="567" w:hanging="567"/>
        <w:rPr>
          <w:rFonts w:ascii="Tahoma" w:hAnsi="Tahoma" w:cs="Tahoma"/>
          <w:b/>
          <w:bCs/>
          <w:sz w:val="24"/>
          <w:szCs w:val="24"/>
        </w:rPr>
      </w:pPr>
      <w:r w:rsidRPr="004F55E4">
        <w:rPr>
          <w:rFonts w:ascii="Tahoma" w:hAnsi="Tahoma" w:cs="Tahoma"/>
          <w:b/>
          <w:bCs/>
          <w:sz w:val="32"/>
          <w:szCs w:val="32"/>
        </w:rPr>
        <w:t xml:space="preserve">Designated </w:t>
      </w:r>
      <w:r w:rsidR="004F55E4">
        <w:rPr>
          <w:rFonts w:ascii="Tahoma" w:hAnsi="Tahoma" w:cs="Tahoma"/>
          <w:b/>
          <w:bCs/>
          <w:sz w:val="32"/>
          <w:szCs w:val="32"/>
        </w:rPr>
        <w:t xml:space="preserve">(or restricted) </w:t>
      </w:r>
      <w:r w:rsidRPr="004F55E4">
        <w:rPr>
          <w:rFonts w:ascii="Tahoma" w:hAnsi="Tahoma" w:cs="Tahoma"/>
          <w:b/>
          <w:bCs/>
          <w:sz w:val="32"/>
          <w:szCs w:val="32"/>
        </w:rPr>
        <w:t xml:space="preserve">reserves </w:t>
      </w:r>
    </w:p>
    <w:p w14:paraId="7B3A048E" w14:textId="77777777" w:rsidR="00334322" w:rsidRPr="004F55E4" w:rsidRDefault="00334322" w:rsidP="00334322">
      <w:pPr>
        <w:autoSpaceDE w:val="0"/>
        <w:autoSpaceDN w:val="0"/>
        <w:adjustRightInd w:val="0"/>
        <w:rPr>
          <w:rFonts w:ascii="Tahoma" w:hAnsi="Tahoma" w:cs="Tahoma"/>
          <w:b/>
          <w:bCs/>
          <w:sz w:val="24"/>
          <w:szCs w:val="24"/>
        </w:rPr>
      </w:pPr>
    </w:p>
    <w:p w14:paraId="37213B14" w14:textId="2C2AD76C" w:rsidR="00334322" w:rsidRPr="00724FF0" w:rsidRDefault="00724FF0" w:rsidP="00C73A56">
      <w:pPr>
        <w:tabs>
          <w:tab w:val="left" w:pos="567"/>
        </w:tabs>
        <w:autoSpaceDE w:val="0"/>
        <w:autoSpaceDN w:val="0"/>
        <w:adjustRightInd w:val="0"/>
        <w:ind w:left="567" w:hanging="567"/>
        <w:rPr>
          <w:rFonts w:ascii="Tahoma" w:hAnsi="Tahoma" w:cs="Tahoma"/>
          <w:sz w:val="24"/>
          <w:szCs w:val="24"/>
        </w:rPr>
      </w:pPr>
      <w:r>
        <w:rPr>
          <w:rFonts w:ascii="Tahoma" w:hAnsi="Tahoma" w:cs="Tahoma"/>
          <w:bCs/>
          <w:sz w:val="24"/>
          <w:szCs w:val="24"/>
        </w:rPr>
        <w:t>4</w:t>
      </w:r>
      <w:r w:rsidR="00334322" w:rsidRPr="004F55E4">
        <w:rPr>
          <w:rFonts w:ascii="Tahoma" w:hAnsi="Tahoma" w:cs="Tahoma"/>
          <w:bCs/>
          <w:sz w:val="24"/>
          <w:szCs w:val="24"/>
        </w:rPr>
        <w:t>.1</w:t>
      </w:r>
      <w:r w:rsidR="00334322" w:rsidRPr="004F55E4">
        <w:rPr>
          <w:rFonts w:ascii="Tahoma" w:hAnsi="Tahoma" w:cs="Tahoma"/>
          <w:bCs/>
          <w:sz w:val="24"/>
          <w:szCs w:val="24"/>
        </w:rPr>
        <w:tab/>
        <w:t xml:space="preserve">Designated reserves are earmarked funds held for </w:t>
      </w:r>
      <w:r w:rsidR="00266405">
        <w:rPr>
          <w:rFonts w:ascii="Tahoma" w:hAnsi="Tahoma" w:cs="Tahoma"/>
          <w:bCs/>
          <w:sz w:val="24"/>
          <w:szCs w:val="24"/>
        </w:rPr>
        <w:t>specific reasons. Currently, the charities have no restricted reserves in place</w:t>
      </w:r>
      <w:r w:rsidR="00C73A56">
        <w:rPr>
          <w:rFonts w:ascii="Tahoma" w:hAnsi="Tahoma" w:cs="Tahoma"/>
          <w:bCs/>
          <w:sz w:val="24"/>
          <w:szCs w:val="24"/>
        </w:rPr>
        <w:t>.</w:t>
      </w:r>
    </w:p>
    <w:p w14:paraId="10E42D35" w14:textId="77777777" w:rsidR="00334322" w:rsidRPr="00334322" w:rsidRDefault="00334322" w:rsidP="00334322">
      <w:pPr>
        <w:autoSpaceDE w:val="0"/>
        <w:autoSpaceDN w:val="0"/>
        <w:adjustRightInd w:val="0"/>
        <w:rPr>
          <w:rFonts w:ascii="Tahoma" w:hAnsi="Tahoma" w:cs="Tahoma"/>
        </w:rPr>
      </w:pPr>
    </w:p>
    <w:p w14:paraId="50B39A53" w14:textId="77777777" w:rsidR="00334322" w:rsidRPr="004F55E4" w:rsidRDefault="00334322" w:rsidP="00334322">
      <w:pPr>
        <w:numPr>
          <w:ilvl w:val="0"/>
          <w:numId w:val="3"/>
        </w:numPr>
        <w:autoSpaceDE w:val="0"/>
        <w:autoSpaceDN w:val="0"/>
        <w:adjustRightInd w:val="0"/>
        <w:ind w:left="567" w:hanging="567"/>
        <w:rPr>
          <w:rFonts w:ascii="Tahoma" w:hAnsi="Tahoma" w:cs="Tahoma"/>
          <w:b/>
          <w:bCs/>
          <w:sz w:val="32"/>
          <w:szCs w:val="32"/>
        </w:rPr>
      </w:pPr>
      <w:r w:rsidRPr="004F55E4">
        <w:rPr>
          <w:rFonts w:ascii="Tahoma" w:hAnsi="Tahoma" w:cs="Tahoma"/>
          <w:b/>
          <w:bCs/>
          <w:sz w:val="32"/>
          <w:szCs w:val="32"/>
        </w:rPr>
        <w:t>Revision and Review</w:t>
      </w:r>
    </w:p>
    <w:p w14:paraId="15344356" w14:textId="77777777" w:rsidR="00334322" w:rsidRPr="00334322" w:rsidRDefault="00334322" w:rsidP="00334322">
      <w:pPr>
        <w:autoSpaceDE w:val="0"/>
        <w:autoSpaceDN w:val="0"/>
        <w:adjustRightInd w:val="0"/>
        <w:rPr>
          <w:rFonts w:ascii="Tahoma" w:hAnsi="Tahoma" w:cs="Tahoma"/>
          <w:b/>
          <w:bCs/>
        </w:rPr>
      </w:pPr>
    </w:p>
    <w:p w14:paraId="432366DD" w14:textId="13806CCF" w:rsidR="00334322" w:rsidRPr="00724FF0" w:rsidRDefault="00724FF0" w:rsidP="00586FCB">
      <w:pPr>
        <w:tabs>
          <w:tab w:val="left" w:pos="567"/>
        </w:tabs>
        <w:autoSpaceDE w:val="0"/>
        <w:autoSpaceDN w:val="0"/>
        <w:adjustRightInd w:val="0"/>
        <w:ind w:left="567" w:hanging="567"/>
        <w:rPr>
          <w:rFonts w:ascii="Tahoma" w:hAnsi="Tahoma" w:cs="Tahoma"/>
          <w:sz w:val="24"/>
          <w:szCs w:val="24"/>
        </w:rPr>
      </w:pPr>
      <w:r>
        <w:rPr>
          <w:rFonts w:ascii="Tahoma" w:hAnsi="Tahoma" w:cs="Tahoma"/>
          <w:sz w:val="24"/>
          <w:szCs w:val="24"/>
        </w:rPr>
        <w:t>5</w:t>
      </w:r>
      <w:r w:rsidR="00334322" w:rsidRPr="00724FF0">
        <w:rPr>
          <w:rFonts w:ascii="Tahoma" w:hAnsi="Tahoma" w:cs="Tahoma"/>
          <w:sz w:val="24"/>
          <w:szCs w:val="24"/>
        </w:rPr>
        <w:t>.1</w:t>
      </w:r>
      <w:r w:rsidR="00334322" w:rsidRPr="00724FF0">
        <w:rPr>
          <w:rFonts w:ascii="Tahoma" w:hAnsi="Tahoma" w:cs="Tahoma"/>
          <w:sz w:val="24"/>
          <w:szCs w:val="24"/>
        </w:rPr>
        <w:tab/>
      </w:r>
      <w:r w:rsidR="00586FCB" w:rsidRPr="00724FF0">
        <w:rPr>
          <w:rFonts w:ascii="Tahoma" w:hAnsi="Tahoma" w:cs="Tahoma"/>
          <w:sz w:val="24"/>
          <w:szCs w:val="24"/>
        </w:rPr>
        <w:t>To ensure that its portfolio of designated reserves remains relevant and appropriate to the Trust’s needs, t</w:t>
      </w:r>
      <w:r w:rsidR="00334322" w:rsidRPr="00724FF0">
        <w:rPr>
          <w:rFonts w:ascii="Tahoma" w:hAnsi="Tahoma" w:cs="Tahoma"/>
          <w:sz w:val="24"/>
          <w:szCs w:val="24"/>
        </w:rPr>
        <w:t xml:space="preserve">his policy shall be subject to formal review by the </w:t>
      </w:r>
      <w:r w:rsidR="00586FCB" w:rsidRPr="00724FF0">
        <w:rPr>
          <w:rFonts w:ascii="Tahoma" w:hAnsi="Tahoma" w:cs="Tahoma"/>
          <w:sz w:val="24"/>
          <w:szCs w:val="24"/>
        </w:rPr>
        <w:t>Trustees</w:t>
      </w:r>
      <w:r w:rsidR="00334322" w:rsidRPr="00724FF0">
        <w:rPr>
          <w:rFonts w:ascii="Tahoma" w:hAnsi="Tahoma" w:cs="Tahoma"/>
          <w:sz w:val="24"/>
          <w:szCs w:val="24"/>
        </w:rPr>
        <w:t xml:space="preserve"> at least every </w:t>
      </w:r>
      <w:r w:rsidR="007166DA" w:rsidRPr="00724FF0">
        <w:rPr>
          <w:rFonts w:ascii="Tahoma" w:hAnsi="Tahoma" w:cs="Tahoma"/>
          <w:sz w:val="24"/>
          <w:szCs w:val="24"/>
        </w:rPr>
        <w:t>2</w:t>
      </w:r>
      <w:r w:rsidR="00334322" w:rsidRPr="00724FF0">
        <w:rPr>
          <w:rFonts w:ascii="Tahoma" w:hAnsi="Tahoma" w:cs="Tahoma"/>
          <w:sz w:val="24"/>
          <w:szCs w:val="24"/>
        </w:rPr>
        <w:t xml:space="preserve"> years. </w:t>
      </w:r>
    </w:p>
    <w:p w14:paraId="7C66B8BC" w14:textId="77777777" w:rsidR="00683819" w:rsidRDefault="00683819" w:rsidP="00683819">
      <w:pPr>
        <w:jc w:val="right"/>
        <w:rPr>
          <w:rFonts w:ascii="Tahoma" w:hAnsi="Tahoma" w:cs="Tahoma"/>
          <w:sz w:val="24"/>
          <w:szCs w:val="24"/>
        </w:rPr>
      </w:pPr>
    </w:p>
    <w:p w14:paraId="0E0082AF" w14:textId="445FEA53" w:rsidR="00683819" w:rsidRDefault="00683819" w:rsidP="00683819">
      <w:pPr>
        <w:jc w:val="right"/>
        <w:rPr>
          <w:rFonts w:ascii="Tahoma" w:hAnsi="Tahoma" w:cs="Tahoma"/>
          <w:sz w:val="24"/>
          <w:szCs w:val="24"/>
        </w:rPr>
      </w:pPr>
      <w:r w:rsidRPr="005910F3">
        <w:rPr>
          <w:rFonts w:ascii="Tahoma" w:hAnsi="Tahoma" w:cs="Tahoma"/>
          <w:sz w:val="24"/>
          <w:szCs w:val="24"/>
        </w:rPr>
        <w:t xml:space="preserve">Date . . . . . . </w:t>
      </w:r>
      <w:r w:rsidR="003E0F33">
        <w:rPr>
          <w:rFonts w:ascii="Tahoma" w:hAnsi="Tahoma" w:cs="Tahoma"/>
          <w:sz w:val="24"/>
          <w:szCs w:val="24"/>
        </w:rPr>
        <w:t>10</w:t>
      </w:r>
      <w:r w:rsidR="003E0F33" w:rsidRPr="003E0F33">
        <w:rPr>
          <w:rFonts w:ascii="Tahoma" w:hAnsi="Tahoma" w:cs="Tahoma"/>
          <w:sz w:val="24"/>
          <w:szCs w:val="24"/>
          <w:vertAlign w:val="superscript"/>
        </w:rPr>
        <w:t>th</w:t>
      </w:r>
      <w:r w:rsidR="003E0F33">
        <w:rPr>
          <w:rFonts w:ascii="Tahoma" w:hAnsi="Tahoma" w:cs="Tahoma"/>
          <w:sz w:val="24"/>
          <w:szCs w:val="24"/>
        </w:rPr>
        <w:t xml:space="preserve"> April 2025</w:t>
      </w:r>
    </w:p>
    <w:p w14:paraId="0451FB39" w14:textId="77777777" w:rsidR="00683819" w:rsidRPr="005910F3" w:rsidRDefault="00683819" w:rsidP="00683819">
      <w:pPr>
        <w:jc w:val="right"/>
        <w:rPr>
          <w:rFonts w:ascii="Tahoma" w:hAnsi="Tahoma" w:cs="Tahoma"/>
          <w:sz w:val="24"/>
          <w:szCs w:val="24"/>
        </w:rPr>
      </w:pPr>
    </w:p>
    <w:p w14:paraId="44A238E2" w14:textId="77777777" w:rsidR="00683819" w:rsidRPr="005910F3" w:rsidRDefault="00683819" w:rsidP="00683819">
      <w:pPr>
        <w:rPr>
          <w:rFonts w:ascii="Tahoma" w:hAnsi="Tahoma" w:cs="Tahoma"/>
          <w:sz w:val="24"/>
          <w:szCs w:val="24"/>
        </w:rPr>
      </w:pPr>
      <w:r w:rsidRPr="005910F3">
        <w:rPr>
          <w:rFonts w:ascii="Tahoma" w:hAnsi="Tahoma" w:cs="Tahoma"/>
          <w:sz w:val="24"/>
          <w:szCs w:val="24"/>
        </w:rPr>
        <w:t xml:space="preserve">Signed . . . . . . . . . . . . . . . . . . . . . . . . . . . . . . .  . . . . . </w:t>
      </w:r>
    </w:p>
    <w:p w14:paraId="1E6D109E" w14:textId="77777777" w:rsidR="00683819" w:rsidRPr="005910F3" w:rsidRDefault="00683819" w:rsidP="00683819">
      <w:pPr>
        <w:rPr>
          <w:rFonts w:ascii="Tahoma" w:hAnsi="Tahoma" w:cs="Tahoma"/>
          <w:sz w:val="24"/>
          <w:szCs w:val="24"/>
        </w:rPr>
      </w:pPr>
      <w:r w:rsidRPr="005910F3">
        <w:rPr>
          <w:rFonts w:ascii="Tahoma" w:hAnsi="Tahoma" w:cs="Tahoma"/>
          <w:sz w:val="24"/>
          <w:szCs w:val="24"/>
        </w:rPr>
        <w:tab/>
      </w:r>
      <w:r w:rsidRPr="005910F3">
        <w:rPr>
          <w:rFonts w:ascii="Tahoma" w:hAnsi="Tahoma" w:cs="Tahoma"/>
          <w:sz w:val="24"/>
          <w:szCs w:val="24"/>
        </w:rPr>
        <w:tab/>
      </w:r>
      <w:r w:rsidRPr="005910F3">
        <w:rPr>
          <w:rFonts w:ascii="Tahoma" w:hAnsi="Tahoma" w:cs="Tahoma"/>
          <w:sz w:val="24"/>
          <w:szCs w:val="24"/>
        </w:rPr>
        <w:tab/>
      </w:r>
      <w:r w:rsidRPr="005910F3">
        <w:rPr>
          <w:rFonts w:ascii="Tahoma" w:hAnsi="Tahoma" w:cs="Tahoma"/>
          <w:sz w:val="24"/>
          <w:szCs w:val="24"/>
        </w:rPr>
        <w:tab/>
      </w:r>
      <w:r w:rsidRPr="005910F3">
        <w:rPr>
          <w:rFonts w:ascii="Tahoma" w:hAnsi="Tahoma" w:cs="Tahoma"/>
          <w:sz w:val="24"/>
          <w:szCs w:val="24"/>
        </w:rPr>
        <w:tab/>
      </w:r>
      <w:r w:rsidRPr="005910F3">
        <w:rPr>
          <w:rFonts w:ascii="Tahoma" w:hAnsi="Tahoma" w:cs="Tahoma"/>
          <w:sz w:val="24"/>
          <w:szCs w:val="24"/>
        </w:rPr>
        <w:tab/>
      </w:r>
      <w:r w:rsidRPr="005910F3">
        <w:rPr>
          <w:rFonts w:ascii="Tahoma" w:hAnsi="Tahoma" w:cs="Tahoma"/>
          <w:sz w:val="24"/>
          <w:szCs w:val="24"/>
        </w:rPr>
        <w:tab/>
        <w:t>Chairman</w:t>
      </w:r>
    </w:p>
    <w:p w14:paraId="0E822224" w14:textId="77777777" w:rsidR="003E0F33" w:rsidRDefault="003E0F33" w:rsidP="00683819">
      <w:pPr>
        <w:rPr>
          <w:rFonts w:ascii="Tahoma" w:hAnsi="Tahoma" w:cs="Tahoma"/>
          <w:sz w:val="24"/>
          <w:szCs w:val="24"/>
        </w:rPr>
      </w:pPr>
    </w:p>
    <w:p w14:paraId="76AAF652" w14:textId="77777777" w:rsidR="003E0F33" w:rsidRDefault="003E0F33" w:rsidP="00683819">
      <w:pPr>
        <w:rPr>
          <w:rFonts w:ascii="Tahoma" w:hAnsi="Tahoma" w:cs="Tahoma"/>
          <w:sz w:val="24"/>
          <w:szCs w:val="24"/>
        </w:rPr>
      </w:pPr>
    </w:p>
    <w:p w14:paraId="3883B71D" w14:textId="77777777" w:rsidR="00683819" w:rsidRPr="005910F3" w:rsidRDefault="00683819" w:rsidP="00683819">
      <w:pPr>
        <w:rPr>
          <w:rFonts w:ascii="Tahoma" w:hAnsi="Tahoma" w:cs="Tahoma"/>
          <w:sz w:val="24"/>
          <w:szCs w:val="24"/>
        </w:rPr>
      </w:pPr>
      <w:r w:rsidRPr="005910F3">
        <w:rPr>
          <w:rFonts w:ascii="Tahoma" w:hAnsi="Tahoma" w:cs="Tahoma"/>
          <w:sz w:val="24"/>
          <w:szCs w:val="24"/>
        </w:rPr>
        <w:t>Signed . . . . . . . . . . . . . . . . . . . . . . . . . . . . . . . . . . . .</w:t>
      </w:r>
    </w:p>
    <w:p w14:paraId="402DF245" w14:textId="4844FFE9" w:rsidR="007166DA" w:rsidRDefault="00683819">
      <w:pPr>
        <w:rPr>
          <w:rFonts w:ascii="Tahoma" w:hAnsi="Tahoma" w:cs="Tahoma"/>
        </w:rPr>
      </w:pPr>
      <w:r w:rsidRPr="005910F3">
        <w:rPr>
          <w:rFonts w:ascii="Tahoma" w:hAnsi="Tahoma" w:cs="Tahoma"/>
          <w:sz w:val="24"/>
          <w:szCs w:val="24"/>
        </w:rPr>
        <w:lastRenderedPageBreak/>
        <w:tab/>
      </w:r>
      <w:r w:rsidRPr="005910F3">
        <w:rPr>
          <w:rFonts w:ascii="Tahoma" w:hAnsi="Tahoma" w:cs="Tahoma"/>
          <w:sz w:val="24"/>
          <w:szCs w:val="24"/>
        </w:rPr>
        <w:tab/>
      </w:r>
      <w:r w:rsidRPr="005910F3">
        <w:rPr>
          <w:rFonts w:ascii="Tahoma" w:hAnsi="Tahoma" w:cs="Tahoma"/>
          <w:sz w:val="24"/>
          <w:szCs w:val="24"/>
        </w:rPr>
        <w:tab/>
      </w:r>
      <w:r w:rsidRPr="005910F3">
        <w:rPr>
          <w:rFonts w:ascii="Tahoma" w:hAnsi="Tahoma" w:cs="Tahoma"/>
          <w:sz w:val="24"/>
          <w:szCs w:val="24"/>
        </w:rPr>
        <w:tab/>
      </w:r>
      <w:r w:rsidRPr="005910F3">
        <w:rPr>
          <w:rFonts w:ascii="Tahoma" w:hAnsi="Tahoma" w:cs="Tahoma"/>
          <w:sz w:val="24"/>
          <w:szCs w:val="24"/>
        </w:rPr>
        <w:tab/>
      </w:r>
      <w:r w:rsidRPr="005910F3">
        <w:rPr>
          <w:rFonts w:ascii="Tahoma" w:hAnsi="Tahoma" w:cs="Tahoma"/>
          <w:sz w:val="24"/>
          <w:szCs w:val="24"/>
        </w:rPr>
        <w:tab/>
      </w:r>
      <w:r w:rsidRPr="005910F3">
        <w:rPr>
          <w:rFonts w:ascii="Tahoma" w:hAnsi="Tahoma" w:cs="Tahoma"/>
          <w:sz w:val="24"/>
          <w:szCs w:val="24"/>
        </w:rPr>
        <w:tab/>
      </w:r>
      <w:r>
        <w:rPr>
          <w:rFonts w:ascii="Tahoma" w:hAnsi="Tahoma" w:cs="Tahoma"/>
          <w:sz w:val="24"/>
          <w:szCs w:val="24"/>
        </w:rPr>
        <w:t>Trustee</w:t>
      </w:r>
    </w:p>
    <w:p w14:paraId="4545C508" w14:textId="77777777" w:rsidR="007166DA" w:rsidRDefault="007166DA" w:rsidP="00334322">
      <w:pPr>
        <w:ind w:left="313"/>
        <w:rPr>
          <w:rFonts w:ascii="Tahoma" w:hAnsi="Tahoma" w:cs="Tahoma"/>
        </w:rPr>
        <w:sectPr w:rsidR="007166DA">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pPr>
    </w:p>
    <w:tbl>
      <w:tblPr>
        <w:tblStyle w:val="TableGrid"/>
        <w:tblpPr w:leftFromText="180" w:rightFromText="180" w:vertAnchor="text" w:horzAnchor="margin" w:tblpY="-196"/>
        <w:tblW w:w="0" w:type="auto"/>
        <w:tblBorders>
          <w:top w:val="single" w:sz="8" w:space="0" w:color="4F95D0"/>
          <w:left w:val="none" w:sz="0" w:space="0" w:color="auto"/>
          <w:bottom w:val="single" w:sz="8" w:space="0" w:color="4F95D0"/>
          <w:right w:val="none" w:sz="0" w:space="0" w:color="auto"/>
          <w:insideH w:val="single" w:sz="8" w:space="0" w:color="4F95D0"/>
          <w:insideV w:val="none" w:sz="0" w:space="0" w:color="auto"/>
        </w:tblBorders>
        <w:tblLook w:val="04A0" w:firstRow="1" w:lastRow="0" w:firstColumn="1" w:lastColumn="0" w:noHBand="0" w:noVBand="1"/>
      </w:tblPr>
      <w:tblGrid>
        <w:gridCol w:w="4576"/>
        <w:gridCol w:w="6290"/>
        <w:gridCol w:w="3092"/>
      </w:tblGrid>
      <w:tr w:rsidR="00857A50" w:rsidRPr="005910F3" w14:paraId="60E8ABB2" w14:textId="77777777" w:rsidTr="00857A50">
        <w:tc>
          <w:tcPr>
            <w:tcW w:w="4576" w:type="dxa"/>
          </w:tcPr>
          <w:p w14:paraId="120CD419" w14:textId="28CB3D97" w:rsidR="00857A50" w:rsidRPr="009115C1" w:rsidRDefault="009115C1" w:rsidP="00857A50">
            <w:pPr>
              <w:rPr>
                <w:rFonts w:ascii="Tahoma" w:hAnsi="Tahoma" w:cs="Tahoma"/>
                <w:b/>
                <w:bCs/>
                <w:sz w:val="24"/>
                <w:szCs w:val="24"/>
              </w:rPr>
            </w:pPr>
            <w:r w:rsidRPr="009115C1">
              <w:rPr>
                <w:rFonts w:ascii="Tahoma" w:hAnsi="Tahoma" w:cs="Tahoma"/>
                <w:b/>
                <w:bCs/>
                <w:sz w:val="24"/>
                <w:szCs w:val="24"/>
              </w:rPr>
              <w:lastRenderedPageBreak/>
              <w:t>The Trust’s funds.</w:t>
            </w:r>
          </w:p>
        </w:tc>
        <w:tc>
          <w:tcPr>
            <w:tcW w:w="6290" w:type="dxa"/>
          </w:tcPr>
          <w:p w14:paraId="11317164" w14:textId="77777777" w:rsidR="00857A50" w:rsidRPr="005910F3" w:rsidRDefault="00857A50" w:rsidP="00857A50">
            <w:pPr>
              <w:jc w:val="center"/>
              <w:rPr>
                <w:rFonts w:ascii="Tahoma" w:hAnsi="Tahoma" w:cs="Tahoma"/>
                <w:sz w:val="24"/>
                <w:szCs w:val="24"/>
              </w:rPr>
            </w:pPr>
            <w:r w:rsidRPr="005910F3">
              <w:rPr>
                <w:rFonts w:ascii="Tahoma" w:hAnsi="Tahoma" w:cs="Tahoma"/>
                <w:sz w:val="24"/>
                <w:szCs w:val="24"/>
              </w:rPr>
              <w:t>Description</w:t>
            </w:r>
          </w:p>
        </w:tc>
        <w:tc>
          <w:tcPr>
            <w:tcW w:w="3092" w:type="dxa"/>
          </w:tcPr>
          <w:p w14:paraId="30D7C68C" w14:textId="6C039981" w:rsidR="00857A50" w:rsidRPr="005910F3" w:rsidRDefault="00857A50" w:rsidP="00BC59F7">
            <w:pPr>
              <w:rPr>
                <w:rFonts w:ascii="Tahoma" w:hAnsi="Tahoma" w:cs="Tahoma"/>
                <w:sz w:val="24"/>
                <w:szCs w:val="24"/>
              </w:rPr>
            </w:pPr>
            <w:r w:rsidRPr="005910F3">
              <w:rPr>
                <w:rFonts w:ascii="Tahoma" w:hAnsi="Tahoma" w:cs="Tahoma"/>
                <w:sz w:val="24"/>
                <w:szCs w:val="24"/>
              </w:rPr>
              <w:t xml:space="preserve">(As </w:t>
            </w:r>
            <w:r>
              <w:rPr>
                <w:rFonts w:ascii="Tahoma" w:hAnsi="Tahoma" w:cs="Tahoma"/>
                <w:sz w:val="24"/>
                <w:szCs w:val="24"/>
              </w:rPr>
              <w:t>of</w:t>
            </w:r>
            <w:r w:rsidRPr="005910F3">
              <w:rPr>
                <w:rFonts w:ascii="Tahoma" w:hAnsi="Tahoma" w:cs="Tahoma"/>
                <w:sz w:val="24"/>
                <w:szCs w:val="24"/>
              </w:rPr>
              <w:t xml:space="preserve"> </w:t>
            </w:r>
            <w:r w:rsidR="00BC59F7">
              <w:rPr>
                <w:rFonts w:ascii="Tahoma" w:hAnsi="Tahoma" w:cs="Tahoma"/>
                <w:sz w:val="24"/>
                <w:szCs w:val="24"/>
              </w:rPr>
              <w:t>30</w:t>
            </w:r>
            <w:r w:rsidR="00BC59F7" w:rsidRPr="00BC59F7">
              <w:rPr>
                <w:rFonts w:ascii="Tahoma" w:hAnsi="Tahoma" w:cs="Tahoma"/>
                <w:sz w:val="24"/>
                <w:szCs w:val="24"/>
                <w:vertAlign w:val="superscript"/>
              </w:rPr>
              <w:t>th</w:t>
            </w:r>
            <w:r w:rsidR="00BC59F7">
              <w:rPr>
                <w:rFonts w:ascii="Tahoma" w:hAnsi="Tahoma" w:cs="Tahoma"/>
                <w:sz w:val="24"/>
                <w:szCs w:val="24"/>
              </w:rPr>
              <w:t xml:space="preserve"> Sept 2024)  Am</w:t>
            </w:r>
            <w:r w:rsidRPr="005910F3">
              <w:rPr>
                <w:rFonts w:ascii="Tahoma" w:hAnsi="Tahoma" w:cs="Tahoma"/>
                <w:sz w:val="24"/>
                <w:szCs w:val="24"/>
              </w:rPr>
              <w:t>ount</w:t>
            </w:r>
          </w:p>
        </w:tc>
      </w:tr>
      <w:tr w:rsidR="00857A50" w:rsidRPr="005910F3" w14:paraId="0E7E5CAB" w14:textId="77777777" w:rsidTr="00857A50">
        <w:tc>
          <w:tcPr>
            <w:tcW w:w="4576" w:type="dxa"/>
          </w:tcPr>
          <w:p w14:paraId="590FA667" w14:textId="5FB473CC" w:rsidR="00857A50" w:rsidRPr="005910F3" w:rsidRDefault="00857A50" w:rsidP="00857A50">
            <w:pPr>
              <w:rPr>
                <w:rFonts w:ascii="Tahoma" w:hAnsi="Tahoma" w:cs="Tahoma"/>
                <w:sz w:val="24"/>
                <w:szCs w:val="24"/>
              </w:rPr>
            </w:pPr>
          </w:p>
        </w:tc>
        <w:tc>
          <w:tcPr>
            <w:tcW w:w="6290" w:type="dxa"/>
          </w:tcPr>
          <w:p w14:paraId="486F95FC" w14:textId="77777777" w:rsidR="00857A50" w:rsidRPr="005910F3" w:rsidRDefault="00857A50" w:rsidP="00857A50">
            <w:pPr>
              <w:rPr>
                <w:rFonts w:ascii="Tahoma" w:hAnsi="Tahoma" w:cs="Tahoma"/>
                <w:sz w:val="24"/>
                <w:szCs w:val="24"/>
              </w:rPr>
            </w:pPr>
            <w:r w:rsidRPr="005910F3">
              <w:rPr>
                <w:rFonts w:ascii="Tahoma" w:hAnsi="Tahoma" w:cs="Tahoma"/>
                <w:b/>
                <w:sz w:val="24"/>
                <w:szCs w:val="24"/>
              </w:rPr>
              <w:t>Fixed Assets</w:t>
            </w:r>
            <w:r w:rsidRPr="005910F3">
              <w:rPr>
                <w:rFonts w:ascii="Tahoma" w:hAnsi="Tahoma" w:cs="Tahoma"/>
                <w:sz w:val="24"/>
                <w:szCs w:val="24"/>
              </w:rPr>
              <w:t xml:space="preserve"> </w:t>
            </w:r>
            <w:r w:rsidRPr="005910F3">
              <w:rPr>
                <w:rFonts w:ascii="Tahoma" w:hAnsi="Tahoma" w:cs="Tahoma"/>
                <w:b/>
                <w:sz w:val="24"/>
                <w:szCs w:val="24"/>
              </w:rPr>
              <w:t>(Restricted)</w:t>
            </w:r>
          </w:p>
          <w:p w14:paraId="7BD9B2D8" w14:textId="77777777" w:rsidR="00857A50" w:rsidRPr="005910F3" w:rsidRDefault="00857A50" w:rsidP="00857A50">
            <w:pPr>
              <w:rPr>
                <w:rFonts w:ascii="Tahoma" w:hAnsi="Tahoma" w:cs="Tahoma"/>
                <w:sz w:val="24"/>
                <w:szCs w:val="24"/>
              </w:rPr>
            </w:pPr>
            <w:r w:rsidRPr="005910F3">
              <w:rPr>
                <w:rFonts w:ascii="Tahoma" w:hAnsi="Tahoma" w:cs="Tahoma"/>
                <w:sz w:val="24"/>
                <w:szCs w:val="24"/>
              </w:rPr>
              <w:t xml:space="preserve">Endowment Funds at Black Rock </w:t>
            </w:r>
          </w:p>
          <w:p w14:paraId="79DB6C70" w14:textId="77777777" w:rsidR="00857A50" w:rsidRPr="005910F3" w:rsidRDefault="00857A50" w:rsidP="00BC59F7">
            <w:pPr>
              <w:rPr>
                <w:rFonts w:ascii="Tahoma" w:hAnsi="Tahoma" w:cs="Tahoma"/>
                <w:sz w:val="24"/>
                <w:szCs w:val="24"/>
              </w:rPr>
            </w:pPr>
          </w:p>
        </w:tc>
        <w:tc>
          <w:tcPr>
            <w:tcW w:w="3092" w:type="dxa"/>
          </w:tcPr>
          <w:p w14:paraId="71DC0C4E" w14:textId="77777777" w:rsidR="00857A50" w:rsidRPr="005910F3" w:rsidRDefault="00857A50" w:rsidP="00857A50">
            <w:pPr>
              <w:jc w:val="right"/>
              <w:rPr>
                <w:rFonts w:ascii="Tahoma" w:hAnsi="Tahoma" w:cs="Tahoma"/>
                <w:sz w:val="24"/>
                <w:szCs w:val="24"/>
              </w:rPr>
            </w:pPr>
          </w:p>
          <w:p w14:paraId="4E4A2BC7" w14:textId="547BE947" w:rsidR="00857A50" w:rsidRPr="005910F3" w:rsidRDefault="00857A50" w:rsidP="00857A50">
            <w:pPr>
              <w:jc w:val="right"/>
              <w:rPr>
                <w:rFonts w:ascii="Tahoma" w:hAnsi="Tahoma" w:cs="Tahoma"/>
                <w:b/>
                <w:sz w:val="24"/>
                <w:szCs w:val="24"/>
              </w:rPr>
            </w:pPr>
            <w:r w:rsidRPr="005910F3">
              <w:rPr>
                <w:rFonts w:ascii="Tahoma" w:hAnsi="Tahoma" w:cs="Tahoma"/>
                <w:b/>
                <w:sz w:val="24"/>
                <w:szCs w:val="24"/>
              </w:rPr>
              <w:t>Total £1,</w:t>
            </w:r>
            <w:r w:rsidR="00C9445A">
              <w:rPr>
                <w:rFonts w:ascii="Tahoma" w:hAnsi="Tahoma" w:cs="Tahoma"/>
                <w:b/>
                <w:sz w:val="24"/>
                <w:szCs w:val="24"/>
              </w:rPr>
              <w:t>329</w:t>
            </w:r>
            <w:r w:rsidRPr="005910F3">
              <w:rPr>
                <w:rFonts w:ascii="Tahoma" w:hAnsi="Tahoma" w:cs="Tahoma"/>
                <w:b/>
                <w:sz w:val="24"/>
                <w:szCs w:val="24"/>
              </w:rPr>
              <w:t>,</w:t>
            </w:r>
            <w:r w:rsidR="00C9445A">
              <w:rPr>
                <w:rFonts w:ascii="Tahoma" w:hAnsi="Tahoma" w:cs="Tahoma"/>
                <w:b/>
                <w:sz w:val="24"/>
                <w:szCs w:val="24"/>
              </w:rPr>
              <w:t>925</w:t>
            </w:r>
            <w:r w:rsidRPr="005910F3">
              <w:rPr>
                <w:rFonts w:ascii="Tahoma" w:hAnsi="Tahoma" w:cs="Tahoma"/>
                <w:b/>
                <w:sz w:val="24"/>
                <w:szCs w:val="24"/>
              </w:rPr>
              <w:t>.</w:t>
            </w:r>
            <w:r w:rsidR="00C9445A">
              <w:rPr>
                <w:rFonts w:ascii="Tahoma" w:hAnsi="Tahoma" w:cs="Tahoma"/>
                <w:b/>
                <w:sz w:val="24"/>
                <w:szCs w:val="24"/>
              </w:rPr>
              <w:t>22</w:t>
            </w:r>
          </w:p>
        </w:tc>
      </w:tr>
      <w:tr w:rsidR="00857A50" w:rsidRPr="005910F3" w14:paraId="55EB48ED" w14:textId="77777777" w:rsidTr="00857A50">
        <w:trPr>
          <w:trHeight w:val="2000"/>
        </w:trPr>
        <w:tc>
          <w:tcPr>
            <w:tcW w:w="4576" w:type="dxa"/>
          </w:tcPr>
          <w:p w14:paraId="20B5CAC3" w14:textId="77777777" w:rsidR="00857A50" w:rsidRPr="005910F3" w:rsidRDefault="00857A50" w:rsidP="00857A50">
            <w:pPr>
              <w:rPr>
                <w:rFonts w:ascii="Tahoma" w:hAnsi="Tahoma" w:cs="Tahoma"/>
                <w:sz w:val="24"/>
                <w:szCs w:val="24"/>
              </w:rPr>
            </w:pPr>
            <w:r w:rsidRPr="005910F3">
              <w:rPr>
                <w:rFonts w:ascii="Tahoma" w:hAnsi="Tahoma" w:cs="Tahoma"/>
                <w:sz w:val="24"/>
                <w:szCs w:val="24"/>
              </w:rPr>
              <w:t>Over the years, excess income has accumulated</w:t>
            </w:r>
            <w:r>
              <w:rPr>
                <w:rFonts w:ascii="Tahoma" w:hAnsi="Tahoma" w:cs="Tahoma"/>
                <w:sz w:val="24"/>
                <w:szCs w:val="24"/>
              </w:rPr>
              <w:t>,</w:t>
            </w:r>
            <w:r w:rsidRPr="005910F3">
              <w:rPr>
                <w:rFonts w:ascii="Tahoma" w:hAnsi="Tahoma" w:cs="Tahoma"/>
                <w:sz w:val="24"/>
                <w:szCs w:val="24"/>
              </w:rPr>
              <w:t xml:space="preserve"> and it is available as unrestricted funds. </w:t>
            </w:r>
          </w:p>
          <w:p w14:paraId="79306EFB" w14:textId="77777777" w:rsidR="00857A50" w:rsidRPr="005910F3" w:rsidRDefault="00857A50" w:rsidP="00857A50">
            <w:pPr>
              <w:rPr>
                <w:rFonts w:ascii="Tahoma" w:hAnsi="Tahoma" w:cs="Tahoma"/>
                <w:sz w:val="24"/>
                <w:szCs w:val="24"/>
              </w:rPr>
            </w:pPr>
          </w:p>
          <w:p w14:paraId="521E92B6" w14:textId="77777777" w:rsidR="00857A50" w:rsidRPr="005910F3" w:rsidRDefault="00857A50" w:rsidP="00857A50">
            <w:pPr>
              <w:rPr>
                <w:rFonts w:ascii="Tahoma" w:hAnsi="Tahoma" w:cs="Tahoma"/>
                <w:sz w:val="24"/>
                <w:szCs w:val="24"/>
              </w:rPr>
            </w:pPr>
            <w:r w:rsidRPr="005910F3">
              <w:rPr>
                <w:rFonts w:ascii="Tahoma" w:hAnsi="Tahoma" w:cs="Tahoma"/>
                <w:sz w:val="24"/>
                <w:szCs w:val="24"/>
              </w:rPr>
              <w:t xml:space="preserve">There are also the operating funds held in </w:t>
            </w:r>
            <w:r>
              <w:rPr>
                <w:rFonts w:ascii="Tahoma" w:hAnsi="Tahoma" w:cs="Tahoma"/>
                <w:sz w:val="24"/>
                <w:szCs w:val="24"/>
              </w:rPr>
              <w:t xml:space="preserve">the </w:t>
            </w:r>
            <w:r w:rsidRPr="005910F3">
              <w:rPr>
                <w:rFonts w:ascii="Tahoma" w:hAnsi="Tahoma" w:cs="Tahoma"/>
                <w:sz w:val="24"/>
                <w:szCs w:val="24"/>
              </w:rPr>
              <w:t>current account.</w:t>
            </w:r>
          </w:p>
        </w:tc>
        <w:tc>
          <w:tcPr>
            <w:tcW w:w="6290" w:type="dxa"/>
          </w:tcPr>
          <w:p w14:paraId="79EF2FF2" w14:textId="77777777" w:rsidR="00857A50" w:rsidRPr="005910F3" w:rsidRDefault="00857A50" w:rsidP="00857A50">
            <w:pPr>
              <w:rPr>
                <w:rFonts w:ascii="Tahoma" w:hAnsi="Tahoma" w:cs="Tahoma"/>
                <w:b/>
                <w:sz w:val="24"/>
                <w:szCs w:val="24"/>
              </w:rPr>
            </w:pPr>
            <w:r w:rsidRPr="005910F3">
              <w:rPr>
                <w:rFonts w:ascii="Tahoma" w:hAnsi="Tahoma" w:cs="Tahoma"/>
                <w:b/>
                <w:sz w:val="24"/>
                <w:szCs w:val="24"/>
              </w:rPr>
              <w:t>Unrestricted Assets</w:t>
            </w:r>
          </w:p>
          <w:p w14:paraId="680F6354" w14:textId="523CC199" w:rsidR="00857A50" w:rsidRPr="005910F3" w:rsidRDefault="00857A50" w:rsidP="00857A50">
            <w:pPr>
              <w:rPr>
                <w:rFonts w:ascii="Tahoma" w:hAnsi="Tahoma" w:cs="Tahoma"/>
                <w:sz w:val="24"/>
                <w:szCs w:val="24"/>
              </w:rPr>
            </w:pPr>
            <w:r w:rsidRPr="005910F3">
              <w:rPr>
                <w:rFonts w:ascii="Tahoma" w:hAnsi="Tahoma" w:cs="Tahoma"/>
                <w:sz w:val="24"/>
                <w:szCs w:val="24"/>
              </w:rPr>
              <w:t>Black Rock A</w:t>
            </w:r>
            <w:r w:rsidR="009115C1">
              <w:rPr>
                <w:rFonts w:ascii="Tahoma" w:hAnsi="Tahoma" w:cs="Tahoma"/>
                <w:sz w:val="24"/>
                <w:szCs w:val="24"/>
              </w:rPr>
              <w:t>O</w:t>
            </w:r>
            <w:r w:rsidRPr="005910F3">
              <w:rPr>
                <w:rFonts w:ascii="Tahoma" w:hAnsi="Tahoma" w:cs="Tahoma"/>
                <w:sz w:val="24"/>
                <w:szCs w:val="24"/>
              </w:rPr>
              <w:t>1</w:t>
            </w:r>
            <w:r>
              <w:rPr>
                <w:rFonts w:ascii="Tahoma" w:hAnsi="Tahoma" w:cs="Tahoma"/>
                <w:sz w:val="24"/>
                <w:szCs w:val="24"/>
              </w:rPr>
              <w:t>*</w:t>
            </w:r>
            <w:r w:rsidRPr="005910F3">
              <w:rPr>
                <w:rFonts w:ascii="Tahoma" w:hAnsi="Tahoma" w:cs="Tahoma"/>
                <w:sz w:val="24"/>
                <w:szCs w:val="24"/>
              </w:rPr>
              <w:t xml:space="preserve"> capital accounts</w:t>
            </w:r>
          </w:p>
          <w:p w14:paraId="316276A4" w14:textId="77777777" w:rsidR="00857A50" w:rsidRPr="005910F3" w:rsidRDefault="00857A50" w:rsidP="00857A50">
            <w:pPr>
              <w:rPr>
                <w:rFonts w:ascii="Tahoma" w:hAnsi="Tahoma" w:cs="Tahoma"/>
                <w:sz w:val="24"/>
                <w:szCs w:val="24"/>
              </w:rPr>
            </w:pPr>
            <w:r w:rsidRPr="005910F3">
              <w:rPr>
                <w:rFonts w:ascii="Tahoma" w:hAnsi="Tahoma" w:cs="Tahoma"/>
                <w:sz w:val="24"/>
                <w:szCs w:val="24"/>
              </w:rPr>
              <w:t>COIF deposit account</w:t>
            </w:r>
          </w:p>
          <w:p w14:paraId="296E455A" w14:textId="77777777" w:rsidR="00857A50" w:rsidRPr="005910F3" w:rsidRDefault="00857A50" w:rsidP="00857A50">
            <w:pPr>
              <w:rPr>
                <w:rFonts w:ascii="Tahoma" w:hAnsi="Tahoma" w:cs="Tahoma"/>
                <w:sz w:val="24"/>
                <w:szCs w:val="24"/>
              </w:rPr>
            </w:pPr>
            <w:r w:rsidRPr="005910F3">
              <w:rPr>
                <w:rFonts w:ascii="Tahoma" w:hAnsi="Tahoma" w:cs="Tahoma"/>
                <w:sz w:val="24"/>
                <w:szCs w:val="24"/>
              </w:rPr>
              <w:t>TSB current account</w:t>
            </w:r>
          </w:p>
        </w:tc>
        <w:tc>
          <w:tcPr>
            <w:tcW w:w="3092" w:type="dxa"/>
          </w:tcPr>
          <w:p w14:paraId="06674406" w14:textId="77777777" w:rsidR="00857A50" w:rsidRPr="00176A54" w:rsidRDefault="00857A50" w:rsidP="00857A50">
            <w:pPr>
              <w:jc w:val="right"/>
              <w:rPr>
                <w:rFonts w:ascii="Tahoma" w:hAnsi="Tahoma" w:cs="Tahoma"/>
                <w:sz w:val="24"/>
                <w:szCs w:val="24"/>
              </w:rPr>
            </w:pPr>
          </w:p>
          <w:p w14:paraId="42A941BE" w14:textId="61931B01" w:rsidR="00857A50" w:rsidRPr="00176A54" w:rsidRDefault="00857A50" w:rsidP="00857A50">
            <w:pPr>
              <w:jc w:val="right"/>
              <w:rPr>
                <w:rFonts w:ascii="Tahoma" w:hAnsi="Tahoma" w:cs="Tahoma"/>
                <w:sz w:val="24"/>
                <w:szCs w:val="24"/>
              </w:rPr>
            </w:pPr>
            <w:r w:rsidRPr="00176A54">
              <w:rPr>
                <w:rFonts w:ascii="Tahoma" w:hAnsi="Tahoma" w:cs="Tahoma"/>
                <w:sz w:val="24"/>
                <w:szCs w:val="24"/>
              </w:rPr>
              <w:t>£</w:t>
            </w:r>
            <w:r w:rsidR="00C9445A">
              <w:rPr>
                <w:rFonts w:ascii="Tahoma" w:hAnsi="Tahoma" w:cs="Tahoma"/>
                <w:sz w:val="24"/>
                <w:szCs w:val="24"/>
              </w:rPr>
              <w:t>78,895.78</w:t>
            </w:r>
          </w:p>
          <w:p w14:paraId="724BEC43" w14:textId="76D49BB9" w:rsidR="00857A50" w:rsidRPr="00176A54" w:rsidRDefault="00857A50" w:rsidP="00857A50">
            <w:pPr>
              <w:jc w:val="right"/>
              <w:rPr>
                <w:rFonts w:ascii="Tahoma" w:hAnsi="Tahoma" w:cs="Tahoma"/>
                <w:sz w:val="24"/>
                <w:szCs w:val="24"/>
              </w:rPr>
            </w:pPr>
            <w:r w:rsidRPr="00176A54">
              <w:rPr>
                <w:rFonts w:ascii="Tahoma" w:hAnsi="Tahoma" w:cs="Tahoma"/>
                <w:sz w:val="24"/>
                <w:szCs w:val="24"/>
              </w:rPr>
              <w:t>£</w:t>
            </w:r>
            <w:r w:rsidR="00C9445A">
              <w:rPr>
                <w:rFonts w:ascii="Tahoma" w:hAnsi="Tahoma" w:cs="Tahoma"/>
                <w:sz w:val="24"/>
                <w:szCs w:val="24"/>
              </w:rPr>
              <w:t>96,664.80</w:t>
            </w:r>
          </w:p>
          <w:p w14:paraId="65B3C92A" w14:textId="01A2A51C" w:rsidR="00857A50" w:rsidRPr="00176A54" w:rsidRDefault="00857A50" w:rsidP="00857A50">
            <w:pPr>
              <w:jc w:val="right"/>
              <w:rPr>
                <w:rFonts w:ascii="Tahoma" w:hAnsi="Tahoma" w:cs="Tahoma"/>
                <w:sz w:val="24"/>
                <w:szCs w:val="24"/>
              </w:rPr>
            </w:pPr>
            <w:r w:rsidRPr="00176A54">
              <w:rPr>
                <w:rFonts w:ascii="Tahoma" w:hAnsi="Tahoma" w:cs="Tahoma"/>
                <w:sz w:val="24"/>
                <w:szCs w:val="24"/>
              </w:rPr>
              <w:t xml:space="preserve">  £</w:t>
            </w:r>
            <w:r w:rsidR="00C9445A">
              <w:rPr>
                <w:rFonts w:ascii="Tahoma" w:hAnsi="Tahoma" w:cs="Tahoma"/>
                <w:sz w:val="24"/>
                <w:szCs w:val="24"/>
              </w:rPr>
              <w:t>77,624.92</w:t>
            </w:r>
          </w:p>
          <w:p w14:paraId="3D392FCB" w14:textId="77777777" w:rsidR="00857A50" w:rsidRPr="00176A54" w:rsidRDefault="00857A50" w:rsidP="00857A50">
            <w:pPr>
              <w:jc w:val="right"/>
              <w:rPr>
                <w:rFonts w:ascii="Tahoma" w:hAnsi="Tahoma" w:cs="Tahoma"/>
                <w:b/>
                <w:sz w:val="24"/>
                <w:szCs w:val="24"/>
              </w:rPr>
            </w:pPr>
            <w:r w:rsidRPr="00176A54">
              <w:rPr>
                <w:rFonts w:ascii="Tahoma" w:hAnsi="Tahoma" w:cs="Tahoma"/>
                <w:b/>
                <w:sz w:val="24"/>
                <w:szCs w:val="24"/>
              </w:rPr>
              <w:t xml:space="preserve"> Total £141,740.63</w:t>
            </w:r>
          </w:p>
        </w:tc>
      </w:tr>
      <w:tr w:rsidR="00857A50" w:rsidRPr="005910F3" w14:paraId="14C34CE2" w14:textId="77777777" w:rsidTr="00857A50">
        <w:tc>
          <w:tcPr>
            <w:tcW w:w="4576" w:type="dxa"/>
          </w:tcPr>
          <w:p w14:paraId="3E597F32" w14:textId="77777777" w:rsidR="00857A50" w:rsidRPr="005910F3" w:rsidRDefault="00857A50" w:rsidP="00857A50">
            <w:pPr>
              <w:rPr>
                <w:rFonts w:ascii="Tahoma" w:hAnsi="Tahoma" w:cs="Tahoma"/>
                <w:sz w:val="24"/>
                <w:szCs w:val="24"/>
              </w:rPr>
            </w:pPr>
            <w:r w:rsidRPr="005910F3">
              <w:rPr>
                <w:rFonts w:ascii="Tahoma" w:hAnsi="Tahoma" w:cs="Tahoma"/>
                <w:sz w:val="24"/>
                <w:szCs w:val="24"/>
              </w:rPr>
              <w:t>The Trust’s general policy is to spend all its annual income over a 24 month period.</w:t>
            </w:r>
          </w:p>
          <w:p w14:paraId="0A716581" w14:textId="77777777" w:rsidR="00857A50" w:rsidRPr="005910F3" w:rsidRDefault="00857A50" w:rsidP="00857A50">
            <w:pPr>
              <w:rPr>
                <w:rFonts w:ascii="Tahoma" w:hAnsi="Tahoma" w:cs="Tahoma"/>
                <w:sz w:val="24"/>
                <w:szCs w:val="24"/>
              </w:rPr>
            </w:pPr>
          </w:p>
          <w:p w14:paraId="3B4FAC27" w14:textId="70FB6536" w:rsidR="00857A50" w:rsidRPr="005910F3" w:rsidRDefault="00857A50" w:rsidP="00857A50">
            <w:pPr>
              <w:rPr>
                <w:rFonts w:ascii="Tahoma" w:hAnsi="Tahoma" w:cs="Tahoma"/>
                <w:sz w:val="24"/>
                <w:szCs w:val="24"/>
              </w:rPr>
            </w:pPr>
            <w:r w:rsidRPr="005910F3">
              <w:rPr>
                <w:rFonts w:ascii="Tahoma" w:hAnsi="Tahoma" w:cs="Tahoma"/>
                <w:sz w:val="24"/>
                <w:szCs w:val="24"/>
              </w:rPr>
              <w:t>The amount held in the Trust’s current account will fluctuate but the aim will be to have a m</w:t>
            </w:r>
            <w:r>
              <w:rPr>
                <w:rFonts w:ascii="Tahoma" w:hAnsi="Tahoma" w:cs="Tahoma"/>
                <w:sz w:val="24"/>
                <w:szCs w:val="24"/>
              </w:rPr>
              <w:t>inimum</w:t>
            </w:r>
            <w:r w:rsidRPr="005910F3">
              <w:rPr>
                <w:rFonts w:ascii="Tahoma" w:hAnsi="Tahoma" w:cs="Tahoma"/>
                <w:sz w:val="24"/>
                <w:szCs w:val="24"/>
              </w:rPr>
              <w:t xml:space="preserve"> of £</w:t>
            </w:r>
            <w:r w:rsidR="00C9445A">
              <w:rPr>
                <w:rFonts w:ascii="Tahoma" w:hAnsi="Tahoma" w:cs="Tahoma"/>
                <w:sz w:val="24"/>
                <w:szCs w:val="24"/>
              </w:rPr>
              <w:t>2</w:t>
            </w:r>
            <w:r w:rsidRPr="005910F3">
              <w:rPr>
                <w:rFonts w:ascii="Tahoma" w:hAnsi="Tahoma" w:cs="Tahoma"/>
                <w:sz w:val="24"/>
                <w:szCs w:val="24"/>
              </w:rPr>
              <w:t xml:space="preserve">0,000 to </w:t>
            </w:r>
            <w:r>
              <w:rPr>
                <w:rFonts w:ascii="Tahoma" w:hAnsi="Tahoma" w:cs="Tahoma"/>
                <w:sz w:val="24"/>
                <w:szCs w:val="24"/>
              </w:rPr>
              <w:t>cover</w:t>
            </w:r>
            <w:r w:rsidRPr="005910F3">
              <w:rPr>
                <w:rFonts w:ascii="Tahoma" w:hAnsi="Tahoma" w:cs="Tahoma"/>
                <w:sz w:val="24"/>
                <w:szCs w:val="24"/>
              </w:rPr>
              <w:t xml:space="preserve"> day-to-day operational needs.</w:t>
            </w:r>
          </w:p>
        </w:tc>
        <w:tc>
          <w:tcPr>
            <w:tcW w:w="6290" w:type="dxa"/>
          </w:tcPr>
          <w:p w14:paraId="7A8C2709" w14:textId="77777777" w:rsidR="00857A50" w:rsidRPr="005910F3" w:rsidRDefault="00857A50" w:rsidP="00857A50">
            <w:pPr>
              <w:rPr>
                <w:rFonts w:ascii="Tahoma" w:hAnsi="Tahoma" w:cs="Tahoma"/>
                <w:b/>
                <w:sz w:val="24"/>
                <w:szCs w:val="24"/>
              </w:rPr>
            </w:pPr>
            <w:r w:rsidRPr="005910F3">
              <w:rPr>
                <w:rFonts w:ascii="Tahoma" w:hAnsi="Tahoma" w:cs="Tahoma"/>
                <w:b/>
                <w:sz w:val="24"/>
                <w:szCs w:val="24"/>
              </w:rPr>
              <w:t>Income</w:t>
            </w:r>
          </w:p>
          <w:p w14:paraId="59C5AEB0" w14:textId="77777777" w:rsidR="00857A50" w:rsidRPr="005910F3" w:rsidRDefault="00857A50" w:rsidP="00857A50">
            <w:pPr>
              <w:rPr>
                <w:rFonts w:ascii="Tahoma" w:hAnsi="Tahoma" w:cs="Tahoma"/>
                <w:sz w:val="24"/>
                <w:szCs w:val="24"/>
              </w:rPr>
            </w:pPr>
            <w:r w:rsidRPr="005910F3">
              <w:rPr>
                <w:rFonts w:ascii="Tahoma" w:hAnsi="Tahoma" w:cs="Tahoma"/>
                <w:sz w:val="24"/>
                <w:szCs w:val="24"/>
              </w:rPr>
              <w:t>Dividends</w:t>
            </w:r>
          </w:p>
          <w:p w14:paraId="0FCB6EBB" w14:textId="40222A04" w:rsidR="00857A50" w:rsidRDefault="00C9445A" w:rsidP="00857A50">
            <w:pPr>
              <w:rPr>
                <w:rFonts w:ascii="Tahoma" w:hAnsi="Tahoma" w:cs="Tahoma"/>
                <w:sz w:val="24"/>
                <w:szCs w:val="24"/>
              </w:rPr>
            </w:pPr>
            <w:r>
              <w:rPr>
                <w:rFonts w:ascii="Tahoma" w:hAnsi="Tahoma" w:cs="Tahoma"/>
                <w:sz w:val="24"/>
                <w:szCs w:val="24"/>
              </w:rPr>
              <w:t>Grants</w:t>
            </w:r>
          </w:p>
          <w:p w14:paraId="70B4F00F" w14:textId="49656B3D" w:rsidR="00854C34" w:rsidRPr="005910F3" w:rsidRDefault="00854C34" w:rsidP="00857A50">
            <w:pPr>
              <w:rPr>
                <w:rFonts w:ascii="Tahoma" w:hAnsi="Tahoma" w:cs="Tahoma"/>
                <w:sz w:val="24"/>
                <w:szCs w:val="24"/>
              </w:rPr>
            </w:pPr>
            <w:r>
              <w:rPr>
                <w:rFonts w:ascii="Tahoma" w:hAnsi="Tahoma" w:cs="Tahoma"/>
                <w:sz w:val="24"/>
                <w:szCs w:val="24"/>
              </w:rPr>
              <w:t>Donations</w:t>
            </w:r>
          </w:p>
          <w:p w14:paraId="0A63B8C7" w14:textId="77777777" w:rsidR="00857A50" w:rsidRPr="005910F3" w:rsidRDefault="00857A50" w:rsidP="00857A50">
            <w:pPr>
              <w:rPr>
                <w:rFonts w:ascii="Tahoma" w:hAnsi="Tahoma" w:cs="Tahoma"/>
                <w:sz w:val="24"/>
                <w:szCs w:val="24"/>
              </w:rPr>
            </w:pPr>
          </w:p>
        </w:tc>
        <w:tc>
          <w:tcPr>
            <w:tcW w:w="3092" w:type="dxa"/>
          </w:tcPr>
          <w:p w14:paraId="2EB470A7" w14:textId="77777777" w:rsidR="00857A50" w:rsidRPr="005910F3" w:rsidRDefault="00857A50" w:rsidP="00857A50">
            <w:pPr>
              <w:jc w:val="right"/>
              <w:rPr>
                <w:rFonts w:ascii="Tahoma" w:hAnsi="Tahoma" w:cs="Tahoma"/>
                <w:sz w:val="24"/>
                <w:szCs w:val="24"/>
              </w:rPr>
            </w:pPr>
          </w:p>
          <w:p w14:paraId="5B527FA6" w14:textId="277248B6" w:rsidR="00857A50" w:rsidRPr="005910F3" w:rsidRDefault="00857A50" w:rsidP="00857A50">
            <w:pPr>
              <w:jc w:val="right"/>
              <w:rPr>
                <w:rFonts w:ascii="Tahoma" w:hAnsi="Tahoma" w:cs="Tahoma"/>
                <w:sz w:val="24"/>
                <w:szCs w:val="24"/>
              </w:rPr>
            </w:pPr>
            <w:r w:rsidRPr="005910F3">
              <w:rPr>
                <w:rFonts w:ascii="Tahoma" w:hAnsi="Tahoma" w:cs="Tahoma"/>
                <w:sz w:val="24"/>
                <w:szCs w:val="24"/>
              </w:rPr>
              <w:t>£</w:t>
            </w:r>
            <w:r w:rsidR="00EA29E4">
              <w:rPr>
                <w:rFonts w:ascii="Tahoma" w:hAnsi="Tahoma" w:cs="Tahoma"/>
                <w:sz w:val="24"/>
                <w:szCs w:val="24"/>
              </w:rPr>
              <w:t>40,538.03</w:t>
            </w:r>
          </w:p>
          <w:p w14:paraId="06F7DA00" w14:textId="191439CD" w:rsidR="00857A50" w:rsidRDefault="00857A50" w:rsidP="00857A50">
            <w:pPr>
              <w:jc w:val="right"/>
              <w:rPr>
                <w:rFonts w:ascii="Tahoma" w:hAnsi="Tahoma" w:cs="Tahoma"/>
                <w:sz w:val="24"/>
                <w:szCs w:val="24"/>
              </w:rPr>
            </w:pPr>
            <w:r w:rsidRPr="005910F3">
              <w:rPr>
                <w:rFonts w:ascii="Tahoma" w:hAnsi="Tahoma" w:cs="Tahoma"/>
                <w:sz w:val="24"/>
                <w:szCs w:val="24"/>
              </w:rPr>
              <w:t>£</w:t>
            </w:r>
            <w:r w:rsidR="00EA29E4">
              <w:rPr>
                <w:rFonts w:ascii="Tahoma" w:hAnsi="Tahoma" w:cs="Tahoma"/>
                <w:sz w:val="24"/>
                <w:szCs w:val="24"/>
              </w:rPr>
              <w:t>30,000.00</w:t>
            </w:r>
          </w:p>
          <w:p w14:paraId="11534183" w14:textId="2A0F5709" w:rsidR="00EA29E4" w:rsidRPr="005910F3" w:rsidRDefault="00EA29E4" w:rsidP="00857A50">
            <w:pPr>
              <w:jc w:val="right"/>
              <w:rPr>
                <w:rFonts w:ascii="Tahoma" w:hAnsi="Tahoma" w:cs="Tahoma"/>
                <w:sz w:val="24"/>
                <w:szCs w:val="24"/>
              </w:rPr>
            </w:pPr>
            <w:r>
              <w:rPr>
                <w:rFonts w:ascii="Tahoma" w:hAnsi="Tahoma" w:cs="Tahoma"/>
                <w:sz w:val="24"/>
                <w:szCs w:val="24"/>
              </w:rPr>
              <w:t>£16,536.00</w:t>
            </w:r>
          </w:p>
          <w:p w14:paraId="6CC32084" w14:textId="61E66FCC" w:rsidR="00857A50" w:rsidRPr="005910F3" w:rsidRDefault="00857A50" w:rsidP="00857A50">
            <w:pPr>
              <w:jc w:val="right"/>
              <w:rPr>
                <w:rFonts w:ascii="Tahoma" w:hAnsi="Tahoma" w:cs="Tahoma"/>
                <w:b/>
                <w:sz w:val="24"/>
                <w:szCs w:val="24"/>
              </w:rPr>
            </w:pPr>
            <w:r w:rsidRPr="005910F3">
              <w:rPr>
                <w:rFonts w:ascii="Tahoma" w:hAnsi="Tahoma" w:cs="Tahoma"/>
                <w:b/>
                <w:sz w:val="24"/>
                <w:szCs w:val="24"/>
              </w:rPr>
              <w:t>Total  £</w:t>
            </w:r>
            <w:r w:rsidR="00EA29E4">
              <w:rPr>
                <w:rFonts w:ascii="Tahoma" w:hAnsi="Tahoma" w:cs="Tahoma"/>
                <w:b/>
                <w:sz w:val="24"/>
                <w:szCs w:val="24"/>
              </w:rPr>
              <w:t>87,074.03</w:t>
            </w:r>
          </w:p>
        </w:tc>
      </w:tr>
    </w:tbl>
    <w:p w14:paraId="1A4D00D6" w14:textId="2BA07218" w:rsidR="00334322" w:rsidRPr="00334322" w:rsidRDefault="00334322" w:rsidP="00334322">
      <w:pPr>
        <w:ind w:left="313"/>
        <w:rPr>
          <w:rFonts w:ascii="Tahoma" w:hAnsi="Tahoma" w:cs="Tahoma"/>
        </w:rPr>
      </w:pPr>
    </w:p>
    <w:p w14:paraId="1455F869" w14:textId="54EDC186" w:rsidR="00176A54" w:rsidRDefault="00176A54" w:rsidP="007166DA">
      <w:pPr>
        <w:rPr>
          <w:rFonts w:ascii="Tahoma" w:hAnsi="Tahoma" w:cs="Tahoma"/>
          <w:sz w:val="24"/>
          <w:szCs w:val="24"/>
        </w:rPr>
      </w:pPr>
      <w:r>
        <w:rPr>
          <w:rFonts w:ascii="Tahoma" w:hAnsi="Tahoma" w:cs="Tahoma"/>
          <w:sz w:val="24"/>
          <w:szCs w:val="24"/>
        </w:rPr>
        <w:t>*AOI – Alliance One Investment</w:t>
      </w:r>
    </w:p>
    <w:p w14:paraId="23CD7FC5" w14:textId="02564A00" w:rsidR="00176A54" w:rsidRDefault="00176A54" w:rsidP="007166DA">
      <w:pPr>
        <w:rPr>
          <w:rFonts w:ascii="Tahoma" w:hAnsi="Tahoma" w:cs="Tahoma"/>
          <w:sz w:val="24"/>
          <w:szCs w:val="24"/>
        </w:rPr>
      </w:pPr>
    </w:p>
    <w:p w14:paraId="25A5AD05" w14:textId="48D639BD" w:rsidR="009115C1" w:rsidRDefault="009115C1">
      <w:pPr>
        <w:rPr>
          <w:rFonts w:ascii="Tahoma" w:hAnsi="Tahoma" w:cs="Tahoma"/>
        </w:rPr>
      </w:pPr>
      <w:r>
        <w:rPr>
          <w:rFonts w:ascii="Tahoma" w:hAnsi="Tahoma" w:cs="Tahoma"/>
        </w:rPr>
        <w:br w:type="page"/>
      </w:r>
    </w:p>
    <w:tbl>
      <w:tblPr>
        <w:tblStyle w:val="TableGrid"/>
        <w:tblpPr w:leftFromText="180" w:rightFromText="180" w:vertAnchor="text" w:horzAnchor="margin" w:tblpY="-196"/>
        <w:tblW w:w="0" w:type="auto"/>
        <w:tblBorders>
          <w:top w:val="single" w:sz="8" w:space="0" w:color="4F95D0"/>
          <w:left w:val="none" w:sz="0" w:space="0" w:color="auto"/>
          <w:bottom w:val="single" w:sz="8" w:space="0" w:color="4F95D0"/>
          <w:right w:val="none" w:sz="0" w:space="0" w:color="auto"/>
          <w:insideH w:val="single" w:sz="8" w:space="0" w:color="4F95D0"/>
          <w:insideV w:val="none" w:sz="0" w:space="0" w:color="auto"/>
        </w:tblBorders>
        <w:tblLook w:val="04A0" w:firstRow="1" w:lastRow="0" w:firstColumn="1" w:lastColumn="0" w:noHBand="0" w:noVBand="1"/>
      </w:tblPr>
      <w:tblGrid>
        <w:gridCol w:w="4576"/>
        <w:gridCol w:w="6290"/>
        <w:gridCol w:w="3092"/>
      </w:tblGrid>
      <w:tr w:rsidR="009115C1" w:rsidRPr="005910F3" w14:paraId="61824E7F" w14:textId="77777777" w:rsidTr="00A83CC6">
        <w:tc>
          <w:tcPr>
            <w:tcW w:w="4576" w:type="dxa"/>
          </w:tcPr>
          <w:p w14:paraId="75A274A2" w14:textId="2D2621E2" w:rsidR="009115C1" w:rsidRPr="009115C1" w:rsidRDefault="009115C1" w:rsidP="00A83CC6">
            <w:pPr>
              <w:rPr>
                <w:rFonts w:ascii="Tahoma" w:hAnsi="Tahoma" w:cs="Tahoma"/>
                <w:b/>
                <w:bCs/>
                <w:sz w:val="24"/>
                <w:szCs w:val="24"/>
              </w:rPr>
            </w:pPr>
            <w:r w:rsidRPr="009115C1">
              <w:rPr>
                <w:rFonts w:ascii="Tahoma" w:hAnsi="Tahoma" w:cs="Tahoma"/>
                <w:b/>
                <w:bCs/>
                <w:sz w:val="24"/>
                <w:szCs w:val="24"/>
              </w:rPr>
              <w:lastRenderedPageBreak/>
              <w:t>The Foundations funds.</w:t>
            </w:r>
          </w:p>
        </w:tc>
        <w:tc>
          <w:tcPr>
            <w:tcW w:w="6290" w:type="dxa"/>
          </w:tcPr>
          <w:p w14:paraId="74616728" w14:textId="77777777" w:rsidR="009115C1" w:rsidRPr="005910F3" w:rsidRDefault="009115C1" w:rsidP="00A83CC6">
            <w:pPr>
              <w:jc w:val="center"/>
              <w:rPr>
                <w:rFonts w:ascii="Tahoma" w:hAnsi="Tahoma" w:cs="Tahoma"/>
                <w:sz w:val="24"/>
                <w:szCs w:val="24"/>
              </w:rPr>
            </w:pPr>
            <w:r w:rsidRPr="005910F3">
              <w:rPr>
                <w:rFonts w:ascii="Tahoma" w:hAnsi="Tahoma" w:cs="Tahoma"/>
                <w:sz w:val="24"/>
                <w:szCs w:val="24"/>
              </w:rPr>
              <w:t>Description</w:t>
            </w:r>
          </w:p>
        </w:tc>
        <w:tc>
          <w:tcPr>
            <w:tcW w:w="3092" w:type="dxa"/>
          </w:tcPr>
          <w:p w14:paraId="57BF508E" w14:textId="77777777" w:rsidR="009115C1" w:rsidRPr="005910F3" w:rsidRDefault="009115C1" w:rsidP="00A83CC6">
            <w:pPr>
              <w:rPr>
                <w:rFonts w:ascii="Tahoma" w:hAnsi="Tahoma" w:cs="Tahoma"/>
                <w:sz w:val="24"/>
                <w:szCs w:val="24"/>
              </w:rPr>
            </w:pPr>
            <w:r w:rsidRPr="005910F3">
              <w:rPr>
                <w:rFonts w:ascii="Tahoma" w:hAnsi="Tahoma" w:cs="Tahoma"/>
                <w:sz w:val="24"/>
                <w:szCs w:val="24"/>
              </w:rPr>
              <w:t xml:space="preserve">(As </w:t>
            </w:r>
            <w:r>
              <w:rPr>
                <w:rFonts w:ascii="Tahoma" w:hAnsi="Tahoma" w:cs="Tahoma"/>
                <w:sz w:val="24"/>
                <w:szCs w:val="24"/>
              </w:rPr>
              <w:t>of</w:t>
            </w:r>
            <w:r w:rsidRPr="005910F3">
              <w:rPr>
                <w:rFonts w:ascii="Tahoma" w:hAnsi="Tahoma" w:cs="Tahoma"/>
                <w:sz w:val="24"/>
                <w:szCs w:val="24"/>
              </w:rPr>
              <w:t xml:space="preserve"> </w:t>
            </w:r>
            <w:r>
              <w:rPr>
                <w:rFonts w:ascii="Tahoma" w:hAnsi="Tahoma" w:cs="Tahoma"/>
                <w:sz w:val="24"/>
                <w:szCs w:val="24"/>
              </w:rPr>
              <w:t>30</w:t>
            </w:r>
            <w:r w:rsidRPr="00BC59F7">
              <w:rPr>
                <w:rFonts w:ascii="Tahoma" w:hAnsi="Tahoma" w:cs="Tahoma"/>
                <w:sz w:val="24"/>
                <w:szCs w:val="24"/>
                <w:vertAlign w:val="superscript"/>
              </w:rPr>
              <w:t>th</w:t>
            </w:r>
            <w:r>
              <w:rPr>
                <w:rFonts w:ascii="Tahoma" w:hAnsi="Tahoma" w:cs="Tahoma"/>
                <w:sz w:val="24"/>
                <w:szCs w:val="24"/>
              </w:rPr>
              <w:t xml:space="preserve"> Sept 2024)  Am</w:t>
            </w:r>
            <w:r w:rsidRPr="005910F3">
              <w:rPr>
                <w:rFonts w:ascii="Tahoma" w:hAnsi="Tahoma" w:cs="Tahoma"/>
                <w:sz w:val="24"/>
                <w:szCs w:val="24"/>
              </w:rPr>
              <w:t>ount</w:t>
            </w:r>
          </w:p>
        </w:tc>
      </w:tr>
      <w:tr w:rsidR="009115C1" w:rsidRPr="005910F3" w14:paraId="5904B309" w14:textId="77777777" w:rsidTr="00A83CC6">
        <w:trPr>
          <w:trHeight w:val="2000"/>
        </w:trPr>
        <w:tc>
          <w:tcPr>
            <w:tcW w:w="4576" w:type="dxa"/>
          </w:tcPr>
          <w:p w14:paraId="1D81CDCD" w14:textId="77777777" w:rsidR="009115C1" w:rsidRPr="005910F3" w:rsidRDefault="009115C1" w:rsidP="00A83CC6">
            <w:pPr>
              <w:rPr>
                <w:rFonts w:ascii="Tahoma" w:hAnsi="Tahoma" w:cs="Tahoma"/>
                <w:sz w:val="24"/>
                <w:szCs w:val="24"/>
              </w:rPr>
            </w:pPr>
            <w:r w:rsidRPr="005910F3">
              <w:rPr>
                <w:rFonts w:ascii="Tahoma" w:hAnsi="Tahoma" w:cs="Tahoma"/>
                <w:sz w:val="24"/>
                <w:szCs w:val="24"/>
              </w:rPr>
              <w:t xml:space="preserve">There are also the operating funds held in </w:t>
            </w:r>
            <w:r>
              <w:rPr>
                <w:rFonts w:ascii="Tahoma" w:hAnsi="Tahoma" w:cs="Tahoma"/>
                <w:sz w:val="24"/>
                <w:szCs w:val="24"/>
              </w:rPr>
              <w:t xml:space="preserve">the </w:t>
            </w:r>
            <w:r w:rsidRPr="005910F3">
              <w:rPr>
                <w:rFonts w:ascii="Tahoma" w:hAnsi="Tahoma" w:cs="Tahoma"/>
                <w:sz w:val="24"/>
                <w:szCs w:val="24"/>
              </w:rPr>
              <w:t>current account.</w:t>
            </w:r>
          </w:p>
        </w:tc>
        <w:tc>
          <w:tcPr>
            <w:tcW w:w="6290" w:type="dxa"/>
          </w:tcPr>
          <w:p w14:paraId="17C0E819" w14:textId="77777777" w:rsidR="009115C1" w:rsidRPr="005910F3" w:rsidRDefault="009115C1" w:rsidP="00A83CC6">
            <w:pPr>
              <w:rPr>
                <w:rFonts w:ascii="Tahoma" w:hAnsi="Tahoma" w:cs="Tahoma"/>
                <w:b/>
                <w:sz w:val="24"/>
                <w:szCs w:val="24"/>
              </w:rPr>
            </w:pPr>
            <w:r w:rsidRPr="005910F3">
              <w:rPr>
                <w:rFonts w:ascii="Tahoma" w:hAnsi="Tahoma" w:cs="Tahoma"/>
                <w:b/>
                <w:sz w:val="24"/>
                <w:szCs w:val="24"/>
              </w:rPr>
              <w:t>Unrestricted Assets</w:t>
            </w:r>
          </w:p>
          <w:p w14:paraId="5E94CA84" w14:textId="77777777" w:rsidR="009115C1" w:rsidRPr="005910F3" w:rsidRDefault="009115C1" w:rsidP="00A83CC6">
            <w:pPr>
              <w:rPr>
                <w:rFonts w:ascii="Tahoma" w:hAnsi="Tahoma" w:cs="Tahoma"/>
                <w:sz w:val="24"/>
                <w:szCs w:val="24"/>
              </w:rPr>
            </w:pPr>
            <w:r w:rsidRPr="005910F3">
              <w:rPr>
                <w:rFonts w:ascii="Tahoma" w:hAnsi="Tahoma" w:cs="Tahoma"/>
                <w:sz w:val="24"/>
                <w:szCs w:val="24"/>
              </w:rPr>
              <w:t>Black Rock A</w:t>
            </w:r>
            <w:r>
              <w:rPr>
                <w:rFonts w:ascii="Tahoma" w:hAnsi="Tahoma" w:cs="Tahoma"/>
                <w:sz w:val="24"/>
                <w:szCs w:val="24"/>
              </w:rPr>
              <w:t>O</w:t>
            </w:r>
            <w:r w:rsidRPr="005910F3">
              <w:rPr>
                <w:rFonts w:ascii="Tahoma" w:hAnsi="Tahoma" w:cs="Tahoma"/>
                <w:sz w:val="24"/>
                <w:szCs w:val="24"/>
              </w:rPr>
              <w:t>1</w:t>
            </w:r>
            <w:r>
              <w:rPr>
                <w:rFonts w:ascii="Tahoma" w:hAnsi="Tahoma" w:cs="Tahoma"/>
                <w:sz w:val="24"/>
                <w:szCs w:val="24"/>
              </w:rPr>
              <w:t>*</w:t>
            </w:r>
            <w:r w:rsidRPr="005910F3">
              <w:rPr>
                <w:rFonts w:ascii="Tahoma" w:hAnsi="Tahoma" w:cs="Tahoma"/>
                <w:sz w:val="24"/>
                <w:szCs w:val="24"/>
              </w:rPr>
              <w:t xml:space="preserve"> capital accounts</w:t>
            </w:r>
          </w:p>
          <w:p w14:paraId="0D2A1614" w14:textId="77777777" w:rsidR="009115C1" w:rsidRPr="005910F3" w:rsidRDefault="009115C1" w:rsidP="00A83CC6">
            <w:pPr>
              <w:rPr>
                <w:rFonts w:ascii="Tahoma" w:hAnsi="Tahoma" w:cs="Tahoma"/>
                <w:sz w:val="24"/>
                <w:szCs w:val="24"/>
              </w:rPr>
            </w:pPr>
            <w:r w:rsidRPr="005910F3">
              <w:rPr>
                <w:rFonts w:ascii="Tahoma" w:hAnsi="Tahoma" w:cs="Tahoma"/>
                <w:sz w:val="24"/>
                <w:szCs w:val="24"/>
              </w:rPr>
              <w:t>COIF deposit account</w:t>
            </w:r>
          </w:p>
          <w:p w14:paraId="229DB4DD" w14:textId="77777777" w:rsidR="009115C1" w:rsidRPr="005910F3" w:rsidRDefault="009115C1" w:rsidP="00A83CC6">
            <w:pPr>
              <w:rPr>
                <w:rFonts w:ascii="Tahoma" w:hAnsi="Tahoma" w:cs="Tahoma"/>
                <w:sz w:val="24"/>
                <w:szCs w:val="24"/>
              </w:rPr>
            </w:pPr>
            <w:r w:rsidRPr="005910F3">
              <w:rPr>
                <w:rFonts w:ascii="Tahoma" w:hAnsi="Tahoma" w:cs="Tahoma"/>
                <w:sz w:val="24"/>
                <w:szCs w:val="24"/>
              </w:rPr>
              <w:t>TSB current account</w:t>
            </w:r>
          </w:p>
        </w:tc>
        <w:tc>
          <w:tcPr>
            <w:tcW w:w="3092" w:type="dxa"/>
          </w:tcPr>
          <w:p w14:paraId="17305396" w14:textId="77777777" w:rsidR="009115C1" w:rsidRPr="00176A54" w:rsidRDefault="009115C1" w:rsidP="00A83CC6">
            <w:pPr>
              <w:jc w:val="right"/>
              <w:rPr>
                <w:rFonts w:ascii="Tahoma" w:hAnsi="Tahoma" w:cs="Tahoma"/>
                <w:sz w:val="24"/>
                <w:szCs w:val="24"/>
              </w:rPr>
            </w:pPr>
          </w:p>
          <w:p w14:paraId="3403580B" w14:textId="2D1E1840" w:rsidR="009115C1" w:rsidRPr="00176A54" w:rsidRDefault="009115C1" w:rsidP="00A83CC6">
            <w:pPr>
              <w:jc w:val="right"/>
              <w:rPr>
                <w:rFonts w:ascii="Tahoma" w:hAnsi="Tahoma" w:cs="Tahoma"/>
                <w:sz w:val="24"/>
                <w:szCs w:val="24"/>
              </w:rPr>
            </w:pPr>
            <w:r w:rsidRPr="00176A54">
              <w:rPr>
                <w:rFonts w:ascii="Tahoma" w:hAnsi="Tahoma" w:cs="Tahoma"/>
                <w:sz w:val="24"/>
                <w:szCs w:val="24"/>
              </w:rPr>
              <w:t>£</w:t>
            </w:r>
            <w:r>
              <w:rPr>
                <w:rFonts w:ascii="Tahoma" w:hAnsi="Tahoma" w:cs="Tahoma"/>
                <w:sz w:val="24"/>
                <w:szCs w:val="24"/>
              </w:rPr>
              <w:t>18,619.17</w:t>
            </w:r>
          </w:p>
          <w:p w14:paraId="7F555A76" w14:textId="61E5FFBE" w:rsidR="009115C1" w:rsidRPr="00176A54" w:rsidRDefault="009115C1" w:rsidP="00A83CC6">
            <w:pPr>
              <w:jc w:val="right"/>
              <w:rPr>
                <w:rFonts w:ascii="Tahoma" w:hAnsi="Tahoma" w:cs="Tahoma"/>
                <w:sz w:val="24"/>
                <w:szCs w:val="24"/>
              </w:rPr>
            </w:pPr>
            <w:r w:rsidRPr="00176A54">
              <w:rPr>
                <w:rFonts w:ascii="Tahoma" w:hAnsi="Tahoma" w:cs="Tahoma"/>
                <w:sz w:val="24"/>
                <w:szCs w:val="24"/>
              </w:rPr>
              <w:t>£</w:t>
            </w:r>
            <w:r>
              <w:rPr>
                <w:rFonts w:ascii="Tahoma" w:hAnsi="Tahoma" w:cs="Tahoma"/>
                <w:sz w:val="24"/>
                <w:szCs w:val="24"/>
              </w:rPr>
              <w:t>1,203.54</w:t>
            </w:r>
          </w:p>
          <w:p w14:paraId="351EF464" w14:textId="77777777" w:rsidR="009115C1" w:rsidRDefault="009115C1" w:rsidP="009115C1">
            <w:pPr>
              <w:jc w:val="right"/>
              <w:rPr>
                <w:rFonts w:ascii="Tahoma" w:hAnsi="Tahoma" w:cs="Tahoma"/>
                <w:sz w:val="24"/>
                <w:szCs w:val="24"/>
              </w:rPr>
            </w:pPr>
            <w:r w:rsidRPr="00176A54">
              <w:rPr>
                <w:rFonts w:ascii="Tahoma" w:hAnsi="Tahoma" w:cs="Tahoma"/>
                <w:sz w:val="24"/>
                <w:szCs w:val="24"/>
              </w:rPr>
              <w:t xml:space="preserve">  £</w:t>
            </w:r>
            <w:r>
              <w:rPr>
                <w:rFonts w:ascii="Tahoma" w:hAnsi="Tahoma" w:cs="Tahoma"/>
                <w:sz w:val="24"/>
                <w:szCs w:val="24"/>
              </w:rPr>
              <w:t>9,649.22</w:t>
            </w:r>
          </w:p>
          <w:p w14:paraId="24407CE9" w14:textId="00B84362" w:rsidR="009115C1" w:rsidRPr="00176A54" w:rsidRDefault="009115C1" w:rsidP="009115C1">
            <w:pPr>
              <w:jc w:val="right"/>
              <w:rPr>
                <w:rFonts w:ascii="Tahoma" w:hAnsi="Tahoma" w:cs="Tahoma"/>
                <w:b/>
                <w:sz w:val="24"/>
                <w:szCs w:val="24"/>
              </w:rPr>
            </w:pPr>
            <w:r>
              <w:rPr>
                <w:rFonts w:ascii="Tahoma" w:hAnsi="Tahoma" w:cs="Tahoma"/>
                <w:b/>
                <w:sz w:val="24"/>
                <w:szCs w:val="24"/>
              </w:rPr>
              <w:t>Total</w:t>
            </w:r>
            <w:r w:rsidRPr="00176A54">
              <w:rPr>
                <w:rFonts w:ascii="Tahoma" w:hAnsi="Tahoma" w:cs="Tahoma"/>
                <w:b/>
                <w:sz w:val="24"/>
                <w:szCs w:val="24"/>
              </w:rPr>
              <w:t xml:space="preserve"> £</w:t>
            </w:r>
            <w:r>
              <w:rPr>
                <w:rFonts w:ascii="Tahoma" w:hAnsi="Tahoma" w:cs="Tahoma"/>
                <w:b/>
                <w:sz w:val="24"/>
                <w:szCs w:val="24"/>
              </w:rPr>
              <w:t>29,471.93</w:t>
            </w:r>
          </w:p>
        </w:tc>
      </w:tr>
      <w:tr w:rsidR="009115C1" w:rsidRPr="005910F3" w14:paraId="71E5B7C2" w14:textId="77777777" w:rsidTr="00A83CC6">
        <w:tc>
          <w:tcPr>
            <w:tcW w:w="4576" w:type="dxa"/>
          </w:tcPr>
          <w:p w14:paraId="2455498C" w14:textId="7705527F" w:rsidR="009115C1" w:rsidRPr="005910F3" w:rsidRDefault="009115C1" w:rsidP="00A83CC6">
            <w:pPr>
              <w:rPr>
                <w:rFonts w:ascii="Tahoma" w:hAnsi="Tahoma" w:cs="Tahoma"/>
                <w:sz w:val="24"/>
                <w:szCs w:val="24"/>
              </w:rPr>
            </w:pPr>
            <w:r w:rsidRPr="005910F3">
              <w:rPr>
                <w:rFonts w:ascii="Tahoma" w:hAnsi="Tahoma" w:cs="Tahoma"/>
                <w:sz w:val="24"/>
                <w:szCs w:val="24"/>
              </w:rPr>
              <w:t xml:space="preserve">The </w:t>
            </w:r>
            <w:r>
              <w:rPr>
                <w:rFonts w:ascii="Tahoma" w:hAnsi="Tahoma" w:cs="Tahoma"/>
                <w:sz w:val="24"/>
                <w:szCs w:val="24"/>
              </w:rPr>
              <w:t>Foundation’s</w:t>
            </w:r>
            <w:r w:rsidRPr="005910F3">
              <w:rPr>
                <w:rFonts w:ascii="Tahoma" w:hAnsi="Tahoma" w:cs="Tahoma"/>
                <w:sz w:val="24"/>
                <w:szCs w:val="24"/>
              </w:rPr>
              <w:t xml:space="preserve"> general policy is to spend all its annual income over a 24 month period.</w:t>
            </w:r>
          </w:p>
          <w:p w14:paraId="76F33B33" w14:textId="77777777" w:rsidR="009115C1" w:rsidRPr="005910F3" w:rsidRDefault="009115C1" w:rsidP="00A83CC6">
            <w:pPr>
              <w:rPr>
                <w:rFonts w:ascii="Tahoma" w:hAnsi="Tahoma" w:cs="Tahoma"/>
                <w:sz w:val="24"/>
                <w:szCs w:val="24"/>
              </w:rPr>
            </w:pPr>
          </w:p>
          <w:p w14:paraId="6C330E55" w14:textId="0CC77E1A" w:rsidR="009115C1" w:rsidRPr="005910F3" w:rsidRDefault="009115C1" w:rsidP="00A83CC6">
            <w:pPr>
              <w:rPr>
                <w:rFonts w:ascii="Tahoma" w:hAnsi="Tahoma" w:cs="Tahoma"/>
                <w:sz w:val="24"/>
                <w:szCs w:val="24"/>
              </w:rPr>
            </w:pPr>
          </w:p>
        </w:tc>
        <w:tc>
          <w:tcPr>
            <w:tcW w:w="6290" w:type="dxa"/>
          </w:tcPr>
          <w:p w14:paraId="7DB9C7FD" w14:textId="77777777" w:rsidR="009115C1" w:rsidRPr="005910F3" w:rsidRDefault="009115C1" w:rsidP="00A83CC6">
            <w:pPr>
              <w:rPr>
                <w:rFonts w:ascii="Tahoma" w:hAnsi="Tahoma" w:cs="Tahoma"/>
                <w:b/>
                <w:sz w:val="24"/>
                <w:szCs w:val="24"/>
              </w:rPr>
            </w:pPr>
            <w:r w:rsidRPr="005910F3">
              <w:rPr>
                <w:rFonts w:ascii="Tahoma" w:hAnsi="Tahoma" w:cs="Tahoma"/>
                <w:b/>
                <w:sz w:val="24"/>
                <w:szCs w:val="24"/>
              </w:rPr>
              <w:t>Income</w:t>
            </w:r>
          </w:p>
          <w:p w14:paraId="5B3A3184" w14:textId="77777777" w:rsidR="009115C1" w:rsidRPr="005910F3" w:rsidRDefault="009115C1" w:rsidP="00A83CC6">
            <w:pPr>
              <w:rPr>
                <w:rFonts w:ascii="Tahoma" w:hAnsi="Tahoma" w:cs="Tahoma"/>
                <w:sz w:val="24"/>
                <w:szCs w:val="24"/>
              </w:rPr>
            </w:pPr>
            <w:r w:rsidRPr="005910F3">
              <w:rPr>
                <w:rFonts w:ascii="Tahoma" w:hAnsi="Tahoma" w:cs="Tahoma"/>
                <w:sz w:val="24"/>
                <w:szCs w:val="24"/>
              </w:rPr>
              <w:t>Dividends</w:t>
            </w:r>
          </w:p>
          <w:p w14:paraId="628A717D" w14:textId="77777777" w:rsidR="009115C1" w:rsidRDefault="009115C1" w:rsidP="00A83CC6">
            <w:pPr>
              <w:rPr>
                <w:rFonts w:ascii="Tahoma" w:hAnsi="Tahoma" w:cs="Tahoma"/>
                <w:sz w:val="24"/>
                <w:szCs w:val="24"/>
              </w:rPr>
            </w:pPr>
            <w:r>
              <w:rPr>
                <w:rFonts w:ascii="Tahoma" w:hAnsi="Tahoma" w:cs="Tahoma"/>
                <w:sz w:val="24"/>
                <w:szCs w:val="24"/>
              </w:rPr>
              <w:t>Grants</w:t>
            </w:r>
          </w:p>
          <w:p w14:paraId="7430AEC2" w14:textId="77777777" w:rsidR="009115C1" w:rsidRPr="005910F3" w:rsidRDefault="009115C1" w:rsidP="00A83CC6">
            <w:pPr>
              <w:rPr>
                <w:rFonts w:ascii="Tahoma" w:hAnsi="Tahoma" w:cs="Tahoma"/>
                <w:sz w:val="24"/>
                <w:szCs w:val="24"/>
              </w:rPr>
            </w:pPr>
            <w:r>
              <w:rPr>
                <w:rFonts w:ascii="Tahoma" w:hAnsi="Tahoma" w:cs="Tahoma"/>
                <w:sz w:val="24"/>
                <w:szCs w:val="24"/>
              </w:rPr>
              <w:t>Donations</w:t>
            </w:r>
          </w:p>
          <w:p w14:paraId="0AAD4D54" w14:textId="77777777" w:rsidR="009115C1" w:rsidRPr="005910F3" w:rsidRDefault="009115C1" w:rsidP="00A83CC6">
            <w:pPr>
              <w:rPr>
                <w:rFonts w:ascii="Tahoma" w:hAnsi="Tahoma" w:cs="Tahoma"/>
                <w:sz w:val="24"/>
                <w:szCs w:val="24"/>
              </w:rPr>
            </w:pPr>
          </w:p>
        </w:tc>
        <w:tc>
          <w:tcPr>
            <w:tcW w:w="3092" w:type="dxa"/>
          </w:tcPr>
          <w:p w14:paraId="357C44F1" w14:textId="77777777" w:rsidR="009115C1" w:rsidRPr="005910F3" w:rsidRDefault="009115C1" w:rsidP="00A83CC6">
            <w:pPr>
              <w:jc w:val="right"/>
              <w:rPr>
                <w:rFonts w:ascii="Tahoma" w:hAnsi="Tahoma" w:cs="Tahoma"/>
                <w:sz w:val="24"/>
                <w:szCs w:val="24"/>
              </w:rPr>
            </w:pPr>
          </w:p>
          <w:p w14:paraId="7B6D9894" w14:textId="70E31DC9" w:rsidR="009115C1" w:rsidRPr="005910F3" w:rsidRDefault="009115C1" w:rsidP="00A83CC6">
            <w:pPr>
              <w:jc w:val="right"/>
              <w:rPr>
                <w:rFonts w:ascii="Tahoma" w:hAnsi="Tahoma" w:cs="Tahoma"/>
                <w:sz w:val="24"/>
                <w:szCs w:val="24"/>
              </w:rPr>
            </w:pPr>
            <w:r w:rsidRPr="005910F3">
              <w:rPr>
                <w:rFonts w:ascii="Tahoma" w:hAnsi="Tahoma" w:cs="Tahoma"/>
                <w:sz w:val="24"/>
                <w:szCs w:val="24"/>
              </w:rPr>
              <w:t>£</w:t>
            </w:r>
            <w:r>
              <w:rPr>
                <w:rFonts w:ascii="Tahoma" w:hAnsi="Tahoma" w:cs="Tahoma"/>
                <w:sz w:val="24"/>
                <w:szCs w:val="24"/>
              </w:rPr>
              <w:t>2,451.00</w:t>
            </w:r>
          </w:p>
          <w:p w14:paraId="36836D76" w14:textId="4BB090AD" w:rsidR="009115C1" w:rsidRDefault="009115C1" w:rsidP="00A83CC6">
            <w:pPr>
              <w:jc w:val="right"/>
              <w:rPr>
                <w:rFonts w:ascii="Tahoma" w:hAnsi="Tahoma" w:cs="Tahoma"/>
                <w:sz w:val="24"/>
                <w:szCs w:val="24"/>
              </w:rPr>
            </w:pPr>
            <w:r w:rsidRPr="005910F3">
              <w:rPr>
                <w:rFonts w:ascii="Tahoma" w:hAnsi="Tahoma" w:cs="Tahoma"/>
                <w:sz w:val="24"/>
                <w:szCs w:val="24"/>
              </w:rPr>
              <w:t>£</w:t>
            </w:r>
            <w:r>
              <w:rPr>
                <w:rFonts w:ascii="Tahoma" w:hAnsi="Tahoma" w:cs="Tahoma"/>
                <w:sz w:val="24"/>
                <w:szCs w:val="24"/>
              </w:rPr>
              <w:t>nil</w:t>
            </w:r>
          </w:p>
          <w:p w14:paraId="6B0B1FE8" w14:textId="60F34311" w:rsidR="009115C1" w:rsidRPr="005910F3" w:rsidRDefault="009115C1" w:rsidP="00A83CC6">
            <w:pPr>
              <w:jc w:val="right"/>
              <w:rPr>
                <w:rFonts w:ascii="Tahoma" w:hAnsi="Tahoma" w:cs="Tahoma"/>
                <w:sz w:val="24"/>
                <w:szCs w:val="24"/>
              </w:rPr>
            </w:pPr>
            <w:r>
              <w:rPr>
                <w:rFonts w:ascii="Tahoma" w:hAnsi="Tahoma" w:cs="Tahoma"/>
                <w:sz w:val="24"/>
                <w:szCs w:val="24"/>
              </w:rPr>
              <w:t>£nil</w:t>
            </w:r>
          </w:p>
          <w:p w14:paraId="24D3F188" w14:textId="74CE1E00" w:rsidR="009115C1" w:rsidRPr="005910F3" w:rsidRDefault="009115C1" w:rsidP="00A83CC6">
            <w:pPr>
              <w:jc w:val="right"/>
              <w:rPr>
                <w:rFonts w:ascii="Tahoma" w:hAnsi="Tahoma" w:cs="Tahoma"/>
                <w:b/>
                <w:sz w:val="24"/>
                <w:szCs w:val="24"/>
              </w:rPr>
            </w:pPr>
            <w:r w:rsidRPr="005910F3">
              <w:rPr>
                <w:rFonts w:ascii="Tahoma" w:hAnsi="Tahoma" w:cs="Tahoma"/>
                <w:b/>
                <w:sz w:val="24"/>
                <w:szCs w:val="24"/>
              </w:rPr>
              <w:t>Total  £</w:t>
            </w:r>
            <w:r>
              <w:rPr>
                <w:rFonts w:ascii="Tahoma" w:hAnsi="Tahoma" w:cs="Tahoma"/>
                <w:b/>
                <w:sz w:val="24"/>
                <w:szCs w:val="24"/>
              </w:rPr>
              <w:t>2,451.00</w:t>
            </w:r>
          </w:p>
        </w:tc>
      </w:tr>
    </w:tbl>
    <w:p w14:paraId="5D71E671" w14:textId="77777777" w:rsidR="00334322" w:rsidRDefault="00334322">
      <w:pPr>
        <w:rPr>
          <w:rFonts w:ascii="Tahoma" w:hAnsi="Tahoma" w:cs="Tahoma"/>
        </w:rPr>
      </w:pPr>
    </w:p>
    <w:p w14:paraId="539465A2" w14:textId="77777777" w:rsidR="0017267E" w:rsidRDefault="0017267E">
      <w:pPr>
        <w:rPr>
          <w:rFonts w:ascii="Tahoma" w:hAnsi="Tahoma" w:cs="Tahoma"/>
        </w:rPr>
      </w:pPr>
    </w:p>
    <w:p w14:paraId="04FC5384" w14:textId="77777777" w:rsidR="0017267E" w:rsidRDefault="0017267E">
      <w:pPr>
        <w:rPr>
          <w:rFonts w:ascii="Tahoma" w:hAnsi="Tahoma" w:cs="Tahoma"/>
        </w:rPr>
      </w:pPr>
    </w:p>
    <w:p w14:paraId="2E10B3E9" w14:textId="77777777" w:rsidR="0017267E" w:rsidRDefault="0017267E" w:rsidP="0017267E">
      <w:pPr>
        <w:rPr>
          <w:rFonts w:ascii="Tahoma" w:hAnsi="Tahoma" w:cs="Tahoma"/>
          <w:sz w:val="24"/>
          <w:szCs w:val="24"/>
        </w:rPr>
      </w:pPr>
      <w:r>
        <w:rPr>
          <w:rFonts w:ascii="Tahoma" w:hAnsi="Tahoma" w:cs="Tahoma"/>
          <w:sz w:val="24"/>
          <w:szCs w:val="24"/>
        </w:rPr>
        <w:t>*AOI – Alliance One Investment</w:t>
      </w:r>
    </w:p>
    <w:p w14:paraId="6B5EC74D" w14:textId="77777777" w:rsidR="0017267E" w:rsidRPr="00334322" w:rsidRDefault="0017267E">
      <w:pPr>
        <w:rPr>
          <w:rFonts w:ascii="Tahoma" w:hAnsi="Tahoma" w:cs="Tahoma"/>
        </w:rPr>
      </w:pPr>
    </w:p>
    <w:sectPr w:rsidR="0017267E" w:rsidRPr="00334322" w:rsidSect="007166DA">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3165A" w14:textId="77777777" w:rsidR="00617D4E" w:rsidRDefault="00617D4E" w:rsidP="00857A50">
      <w:r>
        <w:separator/>
      </w:r>
    </w:p>
  </w:endnote>
  <w:endnote w:type="continuationSeparator" w:id="0">
    <w:p w14:paraId="32C972A7" w14:textId="77777777" w:rsidR="00617D4E" w:rsidRDefault="00617D4E" w:rsidP="00857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9F276" w14:textId="77777777" w:rsidR="00857A50" w:rsidRDefault="00857A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ECF5D" w14:textId="77777777" w:rsidR="00857A50" w:rsidRDefault="00857A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4744B" w14:textId="77777777" w:rsidR="00857A50" w:rsidRDefault="00857A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FB0CB" w14:textId="77777777" w:rsidR="00617D4E" w:rsidRDefault="00617D4E" w:rsidP="00857A50">
      <w:r>
        <w:separator/>
      </w:r>
    </w:p>
  </w:footnote>
  <w:footnote w:type="continuationSeparator" w:id="0">
    <w:p w14:paraId="441F7982" w14:textId="77777777" w:rsidR="00617D4E" w:rsidRDefault="00617D4E" w:rsidP="00857A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064F5" w14:textId="77777777" w:rsidR="00857A50" w:rsidRDefault="00857A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D8BC5" w14:textId="3F82A948" w:rsidR="00857A50" w:rsidRDefault="00857A50">
    <w:pPr>
      <w:pStyle w:val="Header"/>
    </w:pPr>
  </w:p>
  <w:tbl>
    <w:tblPr>
      <w:tblStyle w:val="TableGrid"/>
      <w:tblW w:w="11624" w:type="dxa"/>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11624"/>
    </w:tblGrid>
    <w:tr w:rsidR="00857A50" w:rsidRPr="00890721" w14:paraId="307C7BE9" w14:textId="77777777" w:rsidTr="00A43B02">
      <w:trPr>
        <w:trHeight w:val="709"/>
      </w:trPr>
      <w:tc>
        <w:tcPr>
          <w:tcW w:w="11624" w:type="dxa"/>
          <w:shd w:val="clear" w:color="auto" w:fill="2F5496" w:themeFill="accent1" w:themeFillShade="BF"/>
          <w:vAlign w:val="center"/>
        </w:tcPr>
        <w:p w14:paraId="5797EF30" w14:textId="77777777" w:rsidR="00857A50" w:rsidRPr="00C0701E" w:rsidRDefault="00857A50" w:rsidP="00857A50">
          <w:pPr>
            <w:pStyle w:val="Header"/>
            <w:ind w:right="1023"/>
            <w:jc w:val="right"/>
            <w:rPr>
              <w:rFonts w:ascii="Trebuchet MS" w:hAnsi="Trebuchet MS"/>
              <w:b/>
              <w:sz w:val="40"/>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14:textFill>
                <w14:solidFill>
                  <w14:srgbClr w14:val="FFFFFF"/>
                </w14:solidFill>
              </w14:textFill>
            </w:rPr>
          </w:pPr>
          <w:r w:rsidRPr="00C0701E">
            <w:rPr>
              <w:rFonts w:ascii="Trebuchet MS" w:hAnsi="Trebuchet MS"/>
              <w:b/>
              <w:sz w:val="40"/>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14:textFill>
                <w14:solidFill>
                  <w14:srgbClr w14:val="FFFFFF"/>
                </w14:solidFill>
              </w14:textFill>
            </w:rPr>
            <w:t>Stowmarket Relief Trust</w:t>
          </w:r>
        </w:p>
        <w:p w14:paraId="7ABFF08E" w14:textId="77777777" w:rsidR="00857A50" w:rsidRPr="00FA6069" w:rsidRDefault="00857A50" w:rsidP="00857A50">
          <w:pPr>
            <w:pStyle w:val="Header"/>
            <w:ind w:right="1023"/>
            <w:jc w:val="right"/>
            <w:rPr>
              <w:rFonts w:ascii="Trebuchet MS" w:hAnsi="Trebuchet MS"/>
              <w:b/>
              <w:sz w:val="40"/>
            </w:rPr>
          </w:pPr>
          <w:r w:rsidRPr="00C0701E">
            <w:rPr>
              <w:rFonts w:ascii="Trebuchet MS" w:hAnsi="Trebuchet MS"/>
              <w:b/>
              <w:sz w:val="40"/>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14:textFill>
                <w14:solidFill>
                  <w14:srgbClr w14:val="FFFFFF"/>
                </w14:solidFill>
              </w14:textFill>
            </w:rPr>
            <w:t>&amp; Stowmarket Educational Foundation</w:t>
          </w:r>
        </w:p>
      </w:tc>
    </w:tr>
  </w:tbl>
  <w:p w14:paraId="2C2D0D78" w14:textId="7915419A" w:rsidR="00857A50" w:rsidRDefault="00857A50">
    <w:pPr>
      <w:pStyle w:val="Header"/>
    </w:pPr>
  </w:p>
  <w:p w14:paraId="432451BD" w14:textId="77777777" w:rsidR="00857A50" w:rsidRDefault="00857A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78D8B" w14:textId="77777777" w:rsidR="00857A50" w:rsidRDefault="00857A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55098"/>
    <w:multiLevelType w:val="hybridMultilevel"/>
    <w:tmpl w:val="1A127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40786A"/>
    <w:multiLevelType w:val="multilevel"/>
    <w:tmpl w:val="75DE45BA"/>
    <w:lvl w:ilvl="0">
      <w:start w:val="1"/>
      <w:numFmt w:val="decimal"/>
      <w:lvlText w:val="%1"/>
      <w:lvlJc w:val="left"/>
      <w:pPr>
        <w:ind w:left="720" w:hanging="720"/>
      </w:pPr>
      <w:rPr>
        <w:rFonts w:eastAsia="SimSun" w:hint="default"/>
        <w:sz w:val="22"/>
      </w:rPr>
    </w:lvl>
    <w:lvl w:ilvl="1">
      <w:start w:val="1"/>
      <w:numFmt w:val="decimal"/>
      <w:lvlText w:val="%1.%2"/>
      <w:lvlJc w:val="left"/>
      <w:pPr>
        <w:ind w:left="720" w:hanging="720"/>
      </w:pPr>
      <w:rPr>
        <w:rFonts w:eastAsia="SimSun" w:hint="default"/>
        <w:sz w:val="24"/>
        <w:szCs w:val="24"/>
      </w:rPr>
    </w:lvl>
    <w:lvl w:ilvl="2">
      <w:start w:val="1"/>
      <w:numFmt w:val="decimal"/>
      <w:lvlText w:val="%1.%2.%3"/>
      <w:lvlJc w:val="left"/>
      <w:pPr>
        <w:ind w:left="720" w:hanging="720"/>
      </w:pPr>
      <w:rPr>
        <w:rFonts w:eastAsia="SimSun" w:hint="default"/>
        <w:sz w:val="22"/>
      </w:rPr>
    </w:lvl>
    <w:lvl w:ilvl="3">
      <w:start w:val="1"/>
      <w:numFmt w:val="decimal"/>
      <w:lvlText w:val="%1.%2.%3.%4"/>
      <w:lvlJc w:val="left"/>
      <w:pPr>
        <w:ind w:left="1080" w:hanging="1080"/>
      </w:pPr>
      <w:rPr>
        <w:rFonts w:eastAsia="SimSun" w:hint="default"/>
        <w:sz w:val="22"/>
      </w:rPr>
    </w:lvl>
    <w:lvl w:ilvl="4">
      <w:start w:val="1"/>
      <w:numFmt w:val="decimal"/>
      <w:lvlText w:val="%1.%2.%3.%4.%5"/>
      <w:lvlJc w:val="left"/>
      <w:pPr>
        <w:ind w:left="1080" w:hanging="1080"/>
      </w:pPr>
      <w:rPr>
        <w:rFonts w:eastAsia="SimSun" w:hint="default"/>
        <w:sz w:val="22"/>
      </w:rPr>
    </w:lvl>
    <w:lvl w:ilvl="5">
      <w:start w:val="1"/>
      <w:numFmt w:val="decimal"/>
      <w:lvlText w:val="%1.%2.%3.%4.%5.%6"/>
      <w:lvlJc w:val="left"/>
      <w:pPr>
        <w:ind w:left="1440" w:hanging="1440"/>
      </w:pPr>
      <w:rPr>
        <w:rFonts w:eastAsia="SimSun" w:hint="default"/>
        <w:sz w:val="22"/>
      </w:rPr>
    </w:lvl>
    <w:lvl w:ilvl="6">
      <w:start w:val="1"/>
      <w:numFmt w:val="decimal"/>
      <w:lvlText w:val="%1.%2.%3.%4.%5.%6.%7"/>
      <w:lvlJc w:val="left"/>
      <w:pPr>
        <w:ind w:left="1800" w:hanging="1800"/>
      </w:pPr>
      <w:rPr>
        <w:rFonts w:eastAsia="SimSun" w:hint="default"/>
        <w:sz w:val="22"/>
      </w:rPr>
    </w:lvl>
    <w:lvl w:ilvl="7">
      <w:start w:val="1"/>
      <w:numFmt w:val="decimal"/>
      <w:lvlText w:val="%1.%2.%3.%4.%5.%6.%7.%8"/>
      <w:lvlJc w:val="left"/>
      <w:pPr>
        <w:ind w:left="1800" w:hanging="1800"/>
      </w:pPr>
      <w:rPr>
        <w:rFonts w:eastAsia="SimSun" w:hint="default"/>
        <w:sz w:val="22"/>
      </w:rPr>
    </w:lvl>
    <w:lvl w:ilvl="8">
      <w:start w:val="1"/>
      <w:numFmt w:val="decimal"/>
      <w:lvlText w:val="%1.%2.%3.%4.%5.%6.%7.%8.%9"/>
      <w:lvlJc w:val="left"/>
      <w:pPr>
        <w:ind w:left="2160" w:hanging="2160"/>
      </w:pPr>
      <w:rPr>
        <w:rFonts w:eastAsia="SimSun" w:hint="default"/>
        <w:sz w:val="22"/>
      </w:rPr>
    </w:lvl>
  </w:abstractNum>
  <w:abstractNum w:abstractNumId="2" w15:restartNumberingAfterBreak="0">
    <w:nsid w:val="1863386B"/>
    <w:multiLevelType w:val="hybridMultilevel"/>
    <w:tmpl w:val="413C2FD2"/>
    <w:lvl w:ilvl="0" w:tplc="08090001">
      <w:start w:val="1"/>
      <w:numFmt w:val="bullet"/>
      <w:lvlText w:val=""/>
      <w:lvlJc w:val="left"/>
      <w:pPr>
        <w:ind w:left="1341" w:hanging="360"/>
      </w:pPr>
      <w:rPr>
        <w:rFonts w:ascii="Symbol" w:hAnsi="Symbol" w:hint="default"/>
      </w:rPr>
    </w:lvl>
    <w:lvl w:ilvl="1" w:tplc="08090003" w:tentative="1">
      <w:start w:val="1"/>
      <w:numFmt w:val="bullet"/>
      <w:lvlText w:val="o"/>
      <w:lvlJc w:val="left"/>
      <w:pPr>
        <w:ind w:left="2061" w:hanging="360"/>
      </w:pPr>
      <w:rPr>
        <w:rFonts w:ascii="Courier New" w:hAnsi="Courier New" w:cs="Courier New" w:hint="default"/>
      </w:rPr>
    </w:lvl>
    <w:lvl w:ilvl="2" w:tplc="08090005" w:tentative="1">
      <w:start w:val="1"/>
      <w:numFmt w:val="bullet"/>
      <w:lvlText w:val=""/>
      <w:lvlJc w:val="left"/>
      <w:pPr>
        <w:ind w:left="2781" w:hanging="360"/>
      </w:pPr>
      <w:rPr>
        <w:rFonts w:ascii="Wingdings" w:hAnsi="Wingdings" w:hint="default"/>
      </w:rPr>
    </w:lvl>
    <w:lvl w:ilvl="3" w:tplc="08090001" w:tentative="1">
      <w:start w:val="1"/>
      <w:numFmt w:val="bullet"/>
      <w:lvlText w:val=""/>
      <w:lvlJc w:val="left"/>
      <w:pPr>
        <w:ind w:left="3501" w:hanging="360"/>
      </w:pPr>
      <w:rPr>
        <w:rFonts w:ascii="Symbol" w:hAnsi="Symbol" w:hint="default"/>
      </w:rPr>
    </w:lvl>
    <w:lvl w:ilvl="4" w:tplc="08090003" w:tentative="1">
      <w:start w:val="1"/>
      <w:numFmt w:val="bullet"/>
      <w:lvlText w:val="o"/>
      <w:lvlJc w:val="left"/>
      <w:pPr>
        <w:ind w:left="4221" w:hanging="360"/>
      </w:pPr>
      <w:rPr>
        <w:rFonts w:ascii="Courier New" w:hAnsi="Courier New" w:cs="Courier New" w:hint="default"/>
      </w:rPr>
    </w:lvl>
    <w:lvl w:ilvl="5" w:tplc="08090005" w:tentative="1">
      <w:start w:val="1"/>
      <w:numFmt w:val="bullet"/>
      <w:lvlText w:val=""/>
      <w:lvlJc w:val="left"/>
      <w:pPr>
        <w:ind w:left="4941" w:hanging="360"/>
      </w:pPr>
      <w:rPr>
        <w:rFonts w:ascii="Wingdings" w:hAnsi="Wingdings" w:hint="default"/>
      </w:rPr>
    </w:lvl>
    <w:lvl w:ilvl="6" w:tplc="08090001" w:tentative="1">
      <w:start w:val="1"/>
      <w:numFmt w:val="bullet"/>
      <w:lvlText w:val=""/>
      <w:lvlJc w:val="left"/>
      <w:pPr>
        <w:ind w:left="5661" w:hanging="360"/>
      </w:pPr>
      <w:rPr>
        <w:rFonts w:ascii="Symbol" w:hAnsi="Symbol" w:hint="default"/>
      </w:rPr>
    </w:lvl>
    <w:lvl w:ilvl="7" w:tplc="08090003" w:tentative="1">
      <w:start w:val="1"/>
      <w:numFmt w:val="bullet"/>
      <w:lvlText w:val="o"/>
      <w:lvlJc w:val="left"/>
      <w:pPr>
        <w:ind w:left="6381" w:hanging="360"/>
      </w:pPr>
      <w:rPr>
        <w:rFonts w:ascii="Courier New" w:hAnsi="Courier New" w:cs="Courier New" w:hint="default"/>
      </w:rPr>
    </w:lvl>
    <w:lvl w:ilvl="8" w:tplc="08090005" w:tentative="1">
      <w:start w:val="1"/>
      <w:numFmt w:val="bullet"/>
      <w:lvlText w:val=""/>
      <w:lvlJc w:val="left"/>
      <w:pPr>
        <w:ind w:left="7101" w:hanging="360"/>
      </w:pPr>
      <w:rPr>
        <w:rFonts w:ascii="Wingdings" w:hAnsi="Wingdings" w:hint="default"/>
      </w:rPr>
    </w:lvl>
  </w:abstractNum>
  <w:abstractNum w:abstractNumId="3" w15:restartNumberingAfterBreak="0">
    <w:nsid w:val="369C4180"/>
    <w:multiLevelType w:val="multilevel"/>
    <w:tmpl w:val="33768256"/>
    <w:lvl w:ilvl="0">
      <w:start w:val="1"/>
      <w:numFmt w:val="decimal"/>
      <w:lvlText w:val="%1."/>
      <w:lvlJc w:val="left"/>
      <w:pPr>
        <w:ind w:left="5248" w:hanging="360"/>
      </w:pPr>
      <w:rPr>
        <w:rFonts w:hint="default"/>
        <w:sz w:val="32"/>
        <w:szCs w:val="32"/>
      </w:rPr>
    </w:lvl>
    <w:lvl w:ilvl="1">
      <w:start w:val="2"/>
      <w:numFmt w:val="decimal"/>
      <w:isLgl/>
      <w:lvlText w:val="%1.%2"/>
      <w:lvlJc w:val="left"/>
      <w:pPr>
        <w:ind w:left="5250" w:hanging="570"/>
      </w:pPr>
      <w:rPr>
        <w:rFonts w:hint="default"/>
      </w:rPr>
    </w:lvl>
    <w:lvl w:ilvl="2">
      <w:start w:val="1"/>
      <w:numFmt w:val="decimal"/>
      <w:isLgl/>
      <w:lvlText w:val="%1.%2.%3"/>
      <w:lvlJc w:val="left"/>
      <w:pPr>
        <w:ind w:left="5400" w:hanging="720"/>
      </w:pPr>
      <w:rPr>
        <w:rFonts w:hint="default"/>
      </w:rPr>
    </w:lvl>
    <w:lvl w:ilvl="3">
      <w:start w:val="1"/>
      <w:numFmt w:val="decimal"/>
      <w:isLgl/>
      <w:lvlText w:val="%1.%2.%3.%4"/>
      <w:lvlJc w:val="left"/>
      <w:pPr>
        <w:ind w:left="540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120" w:hanging="1440"/>
      </w:pPr>
      <w:rPr>
        <w:rFonts w:hint="default"/>
      </w:rPr>
    </w:lvl>
    <w:lvl w:ilvl="8">
      <w:start w:val="1"/>
      <w:numFmt w:val="decimal"/>
      <w:isLgl/>
      <w:lvlText w:val="%1.%2.%3.%4.%5.%6.%7.%8.%9"/>
      <w:lvlJc w:val="left"/>
      <w:pPr>
        <w:ind w:left="6480" w:hanging="1800"/>
      </w:pPr>
      <w:rPr>
        <w:rFonts w:hint="default"/>
      </w:rPr>
    </w:lvl>
  </w:abstractNum>
  <w:abstractNum w:abstractNumId="4" w15:restartNumberingAfterBreak="0">
    <w:nsid w:val="40DA38D5"/>
    <w:multiLevelType w:val="multilevel"/>
    <w:tmpl w:val="FB882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52A0E0E"/>
    <w:multiLevelType w:val="hybridMultilevel"/>
    <w:tmpl w:val="C5B089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EE55BF9"/>
    <w:multiLevelType w:val="hybridMultilevel"/>
    <w:tmpl w:val="5D54BCC0"/>
    <w:lvl w:ilvl="0" w:tplc="08090001">
      <w:start w:val="1"/>
      <w:numFmt w:val="bullet"/>
      <w:lvlText w:val=""/>
      <w:lvlJc w:val="left"/>
      <w:pPr>
        <w:ind w:left="689" w:hanging="360"/>
      </w:pPr>
      <w:rPr>
        <w:rFonts w:ascii="Symbol" w:hAnsi="Symbol" w:hint="default"/>
      </w:rPr>
    </w:lvl>
    <w:lvl w:ilvl="1" w:tplc="08090003">
      <w:start w:val="1"/>
      <w:numFmt w:val="bullet"/>
      <w:lvlText w:val="o"/>
      <w:lvlJc w:val="left"/>
      <w:pPr>
        <w:ind w:left="1409" w:hanging="360"/>
      </w:pPr>
      <w:rPr>
        <w:rFonts w:ascii="Courier New" w:hAnsi="Courier New" w:cs="Courier New" w:hint="default"/>
      </w:rPr>
    </w:lvl>
    <w:lvl w:ilvl="2" w:tplc="08090005">
      <w:start w:val="1"/>
      <w:numFmt w:val="bullet"/>
      <w:lvlText w:val=""/>
      <w:lvlJc w:val="left"/>
      <w:pPr>
        <w:ind w:left="2129" w:hanging="360"/>
      </w:pPr>
      <w:rPr>
        <w:rFonts w:ascii="Wingdings" w:hAnsi="Wingdings" w:hint="default"/>
      </w:rPr>
    </w:lvl>
    <w:lvl w:ilvl="3" w:tplc="08090001">
      <w:start w:val="1"/>
      <w:numFmt w:val="bullet"/>
      <w:lvlText w:val=""/>
      <w:lvlJc w:val="left"/>
      <w:pPr>
        <w:ind w:left="2849" w:hanging="360"/>
      </w:pPr>
      <w:rPr>
        <w:rFonts w:ascii="Symbol" w:hAnsi="Symbol" w:hint="default"/>
      </w:rPr>
    </w:lvl>
    <w:lvl w:ilvl="4" w:tplc="08090003">
      <w:start w:val="1"/>
      <w:numFmt w:val="bullet"/>
      <w:lvlText w:val="o"/>
      <w:lvlJc w:val="left"/>
      <w:pPr>
        <w:ind w:left="3569" w:hanging="360"/>
      </w:pPr>
      <w:rPr>
        <w:rFonts w:ascii="Courier New" w:hAnsi="Courier New" w:cs="Courier New" w:hint="default"/>
      </w:rPr>
    </w:lvl>
    <w:lvl w:ilvl="5" w:tplc="08090005">
      <w:start w:val="1"/>
      <w:numFmt w:val="bullet"/>
      <w:lvlText w:val=""/>
      <w:lvlJc w:val="left"/>
      <w:pPr>
        <w:ind w:left="4289" w:hanging="360"/>
      </w:pPr>
      <w:rPr>
        <w:rFonts w:ascii="Wingdings" w:hAnsi="Wingdings" w:hint="default"/>
      </w:rPr>
    </w:lvl>
    <w:lvl w:ilvl="6" w:tplc="08090001">
      <w:start w:val="1"/>
      <w:numFmt w:val="bullet"/>
      <w:lvlText w:val=""/>
      <w:lvlJc w:val="left"/>
      <w:pPr>
        <w:ind w:left="5009" w:hanging="360"/>
      </w:pPr>
      <w:rPr>
        <w:rFonts w:ascii="Symbol" w:hAnsi="Symbol" w:hint="default"/>
      </w:rPr>
    </w:lvl>
    <w:lvl w:ilvl="7" w:tplc="08090003">
      <w:start w:val="1"/>
      <w:numFmt w:val="bullet"/>
      <w:lvlText w:val="o"/>
      <w:lvlJc w:val="left"/>
      <w:pPr>
        <w:ind w:left="5729" w:hanging="360"/>
      </w:pPr>
      <w:rPr>
        <w:rFonts w:ascii="Courier New" w:hAnsi="Courier New" w:cs="Courier New" w:hint="default"/>
      </w:rPr>
    </w:lvl>
    <w:lvl w:ilvl="8" w:tplc="08090005">
      <w:start w:val="1"/>
      <w:numFmt w:val="bullet"/>
      <w:lvlText w:val=""/>
      <w:lvlJc w:val="left"/>
      <w:pPr>
        <w:ind w:left="6449" w:hanging="360"/>
      </w:pPr>
      <w:rPr>
        <w:rFonts w:ascii="Wingdings" w:hAnsi="Wingdings" w:hint="default"/>
      </w:rPr>
    </w:lvl>
  </w:abstractNum>
  <w:abstractNum w:abstractNumId="7" w15:restartNumberingAfterBreak="0">
    <w:nsid w:val="573607B6"/>
    <w:multiLevelType w:val="hybridMultilevel"/>
    <w:tmpl w:val="02B65A4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78B4784"/>
    <w:multiLevelType w:val="hybridMultilevel"/>
    <w:tmpl w:val="07B29EC8"/>
    <w:lvl w:ilvl="0" w:tplc="E9F4E7FE">
      <w:start w:val="1"/>
      <w:numFmt w:val="lowerLetter"/>
      <w:lvlText w:val="(%1)"/>
      <w:lvlJc w:val="left"/>
      <w:pPr>
        <w:tabs>
          <w:tab w:val="num" w:pos="1245"/>
        </w:tabs>
        <w:ind w:left="1245" w:hanging="495"/>
      </w:pPr>
      <w:rPr>
        <w:rFonts w:hint="default"/>
      </w:rPr>
    </w:lvl>
    <w:lvl w:ilvl="1" w:tplc="6650745C">
      <w:start w:val="1"/>
      <w:numFmt w:val="decimal"/>
      <w:lvlText w:val="%2."/>
      <w:lvlJc w:val="left"/>
      <w:pPr>
        <w:tabs>
          <w:tab w:val="num" w:pos="1830"/>
        </w:tabs>
        <w:ind w:left="1830" w:hanging="360"/>
      </w:pPr>
      <w:rPr>
        <w:rFonts w:hint="default"/>
        <w:b w:val="0"/>
        <w:bCs w:val="0"/>
      </w:rPr>
    </w:lvl>
    <w:lvl w:ilvl="2" w:tplc="0809001B" w:tentative="1">
      <w:start w:val="1"/>
      <w:numFmt w:val="lowerRoman"/>
      <w:lvlText w:val="%3."/>
      <w:lvlJc w:val="right"/>
      <w:pPr>
        <w:tabs>
          <w:tab w:val="num" w:pos="2550"/>
        </w:tabs>
        <w:ind w:left="2550" w:hanging="180"/>
      </w:pPr>
    </w:lvl>
    <w:lvl w:ilvl="3" w:tplc="0809000F" w:tentative="1">
      <w:start w:val="1"/>
      <w:numFmt w:val="decimal"/>
      <w:lvlText w:val="%4."/>
      <w:lvlJc w:val="left"/>
      <w:pPr>
        <w:tabs>
          <w:tab w:val="num" w:pos="3270"/>
        </w:tabs>
        <w:ind w:left="3270" w:hanging="360"/>
      </w:pPr>
    </w:lvl>
    <w:lvl w:ilvl="4" w:tplc="08090019" w:tentative="1">
      <w:start w:val="1"/>
      <w:numFmt w:val="lowerLetter"/>
      <w:lvlText w:val="%5."/>
      <w:lvlJc w:val="left"/>
      <w:pPr>
        <w:tabs>
          <w:tab w:val="num" w:pos="3990"/>
        </w:tabs>
        <w:ind w:left="3990" w:hanging="360"/>
      </w:pPr>
    </w:lvl>
    <w:lvl w:ilvl="5" w:tplc="0809001B" w:tentative="1">
      <w:start w:val="1"/>
      <w:numFmt w:val="lowerRoman"/>
      <w:lvlText w:val="%6."/>
      <w:lvlJc w:val="right"/>
      <w:pPr>
        <w:tabs>
          <w:tab w:val="num" w:pos="4710"/>
        </w:tabs>
        <w:ind w:left="4710" w:hanging="180"/>
      </w:pPr>
    </w:lvl>
    <w:lvl w:ilvl="6" w:tplc="0809000F" w:tentative="1">
      <w:start w:val="1"/>
      <w:numFmt w:val="decimal"/>
      <w:lvlText w:val="%7."/>
      <w:lvlJc w:val="left"/>
      <w:pPr>
        <w:tabs>
          <w:tab w:val="num" w:pos="5430"/>
        </w:tabs>
        <w:ind w:left="5430" w:hanging="360"/>
      </w:pPr>
    </w:lvl>
    <w:lvl w:ilvl="7" w:tplc="08090019" w:tentative="1">
      <w:start w:val="1"/>
      <w:numFmt w:val="lowerLetter"/>
      <w:lvlText w:val="%8."/>
      <w:lvlJc w:val="left"/>
      <w:pPr>
        <w:tabs>
          <w:tab w:val="num" w:pos="6150"/>
        </w:tabs>
        <w:ind w:left="6150" w:hanging="360"/>
      </w:pPr>
    </w:lvl>
    <w:lvl w:ilvl="8" w:tplc="0809001B" w:tentative="1">
      <w:start w:val="1"/>
      <w:numFmt w:val="lowerRoman"/>
      <w:lvlText w:val="%9."/>
      <w:lvlJc w:val="right"/>
      <w:pPr>
        <w:tabs>
          <w:tab w:val="num" w:pos="6870"/>
        </w:tabs>
        <w:ind w:left="6870" w:hanging="180"/>
      </w:pPr>
    </w:lvl>
  </w:abstractNum>
  <w:abstractNum w:abstractNumId="9" w15:restartNumberingAfterBreak="0">
    <w:nsid w:val="66B92447"/>
    <w:multiLevelType w:val="hybridMultilevel"/>
    <w:tmpl w:val="F13ADD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6E8E1129"/>
    <w:multiLevelType w:val="hybridMultilevel"/>
    <w:tmpl w:val="F4AAB278"/>
    <w:lvl w:ilvl="0" w:tplc="08090001">
      <w:start w:val="1"/>
      <w:numFmt w:val="bullet"/>
      <w:lvlText w:val=""/>
      <w:lvlJc w:val="left"/>
      <w:pPr>
        <w:tabs>
          <w:tab w:val="num" w:pos="540"/>
        </w:tabs>
        <w:ind w:left="540" w:hanging="360"/>
      </w:pPr>
      <w:rPr>
        <w:rFonts w:ascii="Symbol" w:hAnsi="Symbol" w:hint="default"/>
      </w:rPr>
    </w:lvl>
    <w:lvl w:ilvl="1" w:tplc="08090003" w:tentative="1">
      <w:start w:val="1"/>
      <w:numFmt w:val="bullet"/>
      <w:lvlText w:val="o"/>
      <w:lvlJc w:val="left"/>
      <w:pPr>
        <w:tabs>
          <w:tab w:val="num" w:pos="1260"/>
        </w:tabs>
        <w:ind w:left="1260" w:hanging="360"/>
      </w:pPr>
      <w:rPr>
        <w:rFonts w:ascii="Courier New" w:hAnsi="Courier New" w:cs="Courier New" w:hint="default"/>
      </w:rPr>
    </w:lvl>
    <w:lvl w:ilvl="2" w:tplc="08090005" w:tentative="1">
      <w:start w:val="1"/>
      <w:numFmt w:val="bullet"/>
      <w:lvlText w:val=""/>
      <w:lvlJc w:val="left"/>
      <w:pPr>
        <w:tabs>
          <w:tab w:val="num" w:pos="1980"/>
        </w:tabs>
        <w:ind w:left="1980" w:hanging="360"/>
      </w:pPr>
      <w:rPr>
        <w:rFonts w:ascii="Wingdings" w:hAnsi="Wingdings" w:hint="default"/>
      </w:rPr>
    </w:lvl>
    <w:lvl w:ilvl="3" w:tplc="08090001" w:tentative="1">
      <w:start w:val="1"/>
      <w:numFmt w:val="bullet"/>
      <w:lvlText w:val=""/>
      <w:lvlJc w:val="left"/>
      <w:pPr>
        <w:tabs>
          <w:tab w:val="num" w:pos="2700"/>
        </w:tabs>
        <w:ind w:left="2700" w:hanging="360"/>
      </w:pPr>
      <w:rPr>
        <w:rFonts w:ascii="Symbol" w:hAnsi="Symbol" w:hint="default"/>
      </w:rPr>
    </w:lvl>
    <w:lvl w:ilvl="4" w:tplc="08090003" w:tentative="1">
      <w:start w:val="1"/>
      <w:numFmt w:val="bullet"/>
      <w:lvlText w:val="o"/>
      <w:lvlJc w:val="left"/>
      <w:pPr>
        <w:tabs>
          <w:tab w:val="num" w:pos="3420"/>
        </w:tabs>
        <w:ind w:left="3420" w:hanging="360"/>
      </w:pPr>
      <w:rPr>
        <w:rFonts w:ascii="Courier New" w:hAnsi="Courier New" w:cs="Courier New" w:hint="default"/>
      </w:rPr>
    </w:lvl>
    <w:lvl w:ilvl="5" w:tplc="08090005" w:tentative="1">
      <w:start w:val="1"/>
      <w:numFmt w:val="bullet"/>
      <w:lvlText w:val=""/>
      <w:lvlJc w:val="left"/>
      <w:pPr>
        <w:tabs>
          <w:tab w:val="num" w:pos="4140"/>
        </w:tabs>
        <w:ind w:left="4140" w:hanging="360"/>
      </w:pPr>
      <w:rPr>
        <w:rFonts w:ascii="Wingdings" w:hAnsi="Wingdings" w:hint="default"/>
      </w:rPr>
    </w:lvl>
    <w:lvl w:ilvl="6" w:tplc="08090001" w:tentative="1">
      <w:start w:val="1"/>
      <w:numFmt w:val="bullet"/>
      <w:lvlText w:val=""/>
      <w:lvlJc w:val="left"/>
      <w:pPr>
        <w:tabs>
          <w:tab w:val="num" w:pos="4860"/>
        </w:tabs>
        <w:ind w:left="4860" w:hanging="360"/>
      </w:pPr>
      <w:rPr>
        <w:rFonts w:ascii="Symbol" w:hAnsi="Symbol" w:hint="default"/>
      </w:rPr>
    </w:lvl>
    <w:lvl w:ilvl="7" w:tplc="08090003" w:tentative="1">
      <w:start w:val="1"/>
      <w:numFmt w:val="bullet"/>
      <w:lvlText w:val="o"/>
      <w:lvlJc w:val="left"/>
      <w:pPr>
        <w:tabs>
          <w:tab w:val="num" w:pos="5580"/>
        </w:tabs>
        <w:ind w:left="5580" w:hanging="360"/>
      </w:pPr>
      <w:rPr>
        <w:rFonts w:ascii="Courier New" w:hAnsi="Courier New" w:cs="Courier New" w:hint="default"/>
      </w:rPr>
    </w:lvl>
    <w:lvl w:ilvl="8" w:tplc="08090005" w:tentative="1">
      <w:start w:val="1"/>
      <w:numFmt w:val="bullet"/>
      <w:lvlText w:val=""/>
      <w:lvlJc w:val="left"/>
      <w:pPr>
        <w:tabs>
          <w:tab w:val="num" w:pos="6300"/>
        </w:tabs>
        <w:ind w:left="6300" w:hanging="360"/>
      </w:pPr>
      <w:rPr>
        <w:rFonts w:ascii="Wingdings" w:hAnsi="Wingdings" w:hint="default"/>
      </w:rPr>
    </w:lvl>
  </w:abstractNum>
  <w:abstractNum w:abstractNumId="11" w15:restartNumberingAfterBreak="0">
    <w:nsid w:val="7922612F"/>
    <w:multiLevelType w:val="hybridMultilevel"/>
    <w:tmpl w:val="2A8A4F98"/>
    <w:lvl w:ilvl="0" w:tplc="08090001">
      <w:start w:val="1"/>
      <w:numFmt w:val="bullet"/>
      <w:lvlText w:val=""/>
      <w:lvlJc w:val="left"/>
      <w:pPr>
        <w:ind w:left="873" w:hanging="360"/>
      </w:pPr>
      <w:rPr>
        <w:rFonts w:ascii="Symbol" w:hAnsi="Symbol"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num w:numId="1" w16cid:durableId="848644877">
    <w:abstractNumId w:val="10"/>
  </w:num>
  <w:num w:numId="2" w16cid:durableId="847449614">
    <w:abstractNumId w:val="8"/>
  </w:num>
  <w:num w:numId="3" w16cid:durableId="1292788914">
    <w:abstractNumId w:val="3"/>
  </w:num>
  <w:num w:numId="4" w16cid:durableId="54743018">
    <w:abstractNumId w:val="6"/>
  </w:num>
  <w:num w:numId="5" w16cid:durableId="656618174">
    <w:abstractNumId w:val="7"/>
  </w:num>
  <w:num w:numId="6" w16cid:durableId="1031027114">
    <w:abstractNumId w:val="9"/>
  </w:num>
  <w:num w:numId="7" w16cid:durableId="1384014394">
    <w:abstractNumId w:val="1"/>
  </w:num>
  <w:num w:numId="8" w16cid:durableId="1456365197">
    <w:abstractNumId w:val="2"/>
  </w:num>
  <w:num w:numId="9" w16cid:durableId="1207841000">
    <w:abstractNumId w:val="11"/>
  </w:num>
  <w:num w:numId="10" w16cid:durableId="1217424771">
    <w:abstractNumId w:val="0"/>
  </w:num>
  <w:num w:numId="11" w16cid:durableId="2119715665">
    <w:abstractNumId w:val="4"/>
  </w:num>
  <w:num w:numId="12" w16cid:durableId="10339673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M1MjQwNzY1NzcxszRX0lEKTi0uzszPAykwrwUAQjadbywAAAA="/>
  </w:docVars>
  <w:rsids>
    <w:rsidRoot w:val="00334322"/>
    <w:rsid w:val="00026E59"/>
    <w:rsid w:val="000F086B"/>
    <w:rsid w:val="001122D9"/>
    <w:rsid w:val="0017267E"/>
    <w:rsid w:val="00176A54"/>
    <w:rsid w:val="00195D83"/>
    <w:rsid w:val="001B706C"/>
    <w:rsid w:val="00226B8A"/>
    <w:rsid w:val="00266405"/>
    <w:rsid w:val="0032215D"/>
    <w:rsid w:val="00334322"/>
    <w:rsid w:val="003D5B74"/>
    <w:rsid w:val="003E0F33"/>
    <w:rsid w:val="003E19E2"/>
    <w:rsid w:val="004A491A"/>
    <w:rsid w:val="004F55E4"/>
    <w:rsid w:val="00516B0D"/>
    <w:rsid w:val="005331EE"/>
    <w:rsid w:val="00586FCB"/>
    <w:rsid w:val="00617D4E"/>
    <w:rsid w:val="006633A2"/>
    <w:rsid w:val="00683819"/>
    <w:rsid w:val="007166DA"/>
    <w:rsid w:val="00724FF0"/>
    <w:rsid w:val="00727559"/>
    <w:rsid w:val="00854C34"/>
    <w:rsid w:val="00857A50"/>
    <w:rsid w:val="009115C1"/>
    <w:rsid w:val="00BC59F7"/>
    <w:rsid w:val="00C25048"/>
    <w:rsid w:val="00C27F40"/>
    <w:rsid w:val="00C43B33"/>
    <w:rsid w:val="00C73A56"/>
    <w:rsid w:val="00C7456D"/>
    <w:rsid w:val="00C75B86"/>
    <w:rsid w:val="00C90EAF"/>
    <w:rsid w:val="00C9445A"/>
    <w:rsid w:val="00D141F0"/>
    <w:rsid w:val="00DB4880"/>
    <w:rsid w:val="00DD0EB5"/>
    <w:rsid w:val="00EA29E4"/>
    <w:rsid w:val="00EB19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346FB"/>
  <w15:chartTrackingRefBased/>
  <w15:docId w15:val="{F92C1BFC-DFC6-423E-931E-7E749E4A0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Tahoma"/>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322"/>
    <w:rPr>
      <w:rFonts w:ascii="Arial" w:eastAsia="SimSun" w:hAnsi="Arial" w:cs="Arial"/>
      <w:lang w:eastAsia="zh-CN"/>
    </w:rPr>
  </w:style>
  <w:style w:type="paragraph" w:styleId="Heading4">
    <w:name w:val="heading 4"/>
    <w:basedOn w:val="Normal"/>
    <w:link w:val="Heading4Char"/>
    <w:uiPriority w:val="9"/>
    <w:qFormat/>
    <w:rsid w:val="0032215D"/>
    <w:pPr>
      <w:spacing w:before="100" w:beforeAutospacing="1" w:after="100" w:afterAutospacing="1"/>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
    <w:name w:val="Char Char Char Char Char Char Char Char"/>
    <w:basedOn w:val="Normal"/>
    <w:rsid w:val="00334322"/>
    <w:pPr>
      <w:spacing w:after="160" w:line="240" w:lineRule="exact"/>
    </w:pPr>
    <w:rPr>
      <w:rFonts w:ascii="Verdana" w:eastAsia="Times New Roman" w:hAnsi="Verdana" w:cs="Times New Roman"/>
      <w:sz w:val="20"/>
      <w:szCs w:val="20"/>
      <w:lang w:val="en-US" w:eastAsia="en-US"/>
    </w:rPr>
  </w:style>
  <w:style w:type="paragraph" w:styleId="ListParagraph">
    <w:name w:val="List Paragraph"/>
    <w:basedOn w:val="Normal"/>
    <w:uiPriority w:val="34"/>
    <w:qFormat/>
    <w:rsid w:val="00334322"/>
    <w:pPr>
      <w:ind w:left="720"/>
    </w:pPr>
  </w:style>
  <w:style w:type="paragraph" w:styleId="Header">
    <w:name w:val="header"/>
    <w:basedOn w:val="Normal"/>
    <w:link w:val="HeaderChar"/>
    <w:uiPriority w:val="99"/>
    <w:unhideWhenUsed/>
    <w:rsid w:val="00334322"/>
    <w:pPr>
      <w:tabs>
        <w:tab w:val="center" w:pos="4513"/>
        <w:tab w:val="right" w:pos="9026"/>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334322"/>
    <w:rPr>
      <w:rFonts w:asciiTheme="minorHAnsi" w:hAnsiTheme="minorHAnsi" w:cstheme="minorBidi"/>
    </w:rPr>
  </w:style>
  <w:style w:type="table" w:styleId="TableGrid">
    <w:name w:val="Table Grid"/>
    <w:basedOn w:val="TableNormal"/>
    <w:uiPriority w:val="39"/>
    <w:rsid w:val="007166DA"/>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57A50"/>
    <w:pPr>
      <w:tabs>
        <w:tab w:val="center" w:pos="4513"/>
        <w:tab w:val="right" w:pos="9026"/>
      </w:tabs>
    </w:pPr>
  </w:style>
  <w:style w:type="character" w:customStyle="1" w:styleId="FooterChar">
    <w:name w:val="Footer Char"/>
    <w:basedOn w:val="DefaultParagraphFont"/>
    <w:link w:val="Footer"/>
    <w:uiPriority w:val="99"/>
    <w:rsid w:val="00857A50"/>
    <w:rPr>
      <w:rFonts w:ascii="Arial" w:eastAsia="SimSun" w:hAnsi="Arial" w:cs="Arial"/>
      <w:lang w:eastAsia="zh-CN"/>
    </w:rPr>
  </w:style>
  <w:style w:type="paragraph" w:styleId="NormalWeb">
    <w:name w:val="Normal (Web)"/>
    <w:basedOn w:val="Normal"/>
    <w:uiPriority w:val="99"/>
    <w:unhideWhenUsed/>
    <w:rsid w:val="0032215D"/>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rsid w:val="0032215D"/>
    <w:rPr>
      <w:rFonts w:ascii="Times New Roman" w:eastAsia="Times New Roman" w:hAnsi="Times New Roman" w:cs="Times New Roman"/>
      <w:b/>
      <w:bC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363928">
      <w:bodyDiv w:val="1"/>
      <w:marLeft w:val="0"/>
      <w:marRight w:val="0"/>
      <w:marTop w:val="0"/>
      <w:marBottom w:val="0"/>
      <w:divBdr>
        <w:top w:val="none" w:sz="0" w:space="0" w:color="auto"/>
        <w:left w:val="none" w:sz="0" w:space="0" w:color="auto"/>
        <w:bottom w:val="none" w:sz="0" w:space="0" w:color="auto"/>
        <w:right w:val="none" w:sz="0" w:space="0" w:color="auto"/>
      </w:divBdr>
    </w:div>
    <w:div w:id="443811249">
      <w:bodyDiv w:val="1"/>
      <w:marLeft w:val="0"/>
      <w:marRight w:val="0"/>
      <w:marTop w:val="0"/>
      <w:marBottom w:val="0"/>
      <w:divBdr>
        <w:top w:val="none" w:sz="0" w:space="0" w:color="auto"/>
        <w:left w:val="none" w:sz="0" w:space="0" w:color="auto"/>
        <w:bottom w:val="none" w:sz="0" w:space="0" w:color="auto"/>
        <w:right w:val="none" w:sz="0" w:space="0" w:color="auto"/>
      </w:divBdr>
    </w:div>
    <w:div w:id="508101906">
      <w:bodyDiv w:val="1"/>
      <w:marLeft w:val="0"/>
      <w:marRight w:val="0"/>
      <w:marTop w:val="0"/>
      <w:marBottom w:val="0"/>
      <w:divBdr>
        <w:top w:val="none" w:sz="0" w:space="0" w:color="auto"/>
        <w:left w:val="none" w:sz="0" w:space="0" w:color="auto"/>
        <w:bottom w:val="none" w:sz="0" w:space="0" w:color="auto"/>
        <w:right w:val="none" w:sz="0" w:space="0" w:color="auto"/>
      </w:divBdr>
    </w:div>
    <w:div w:id="1670449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570149-C31B-41F1-B115-0EBD2DB6A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754</Words>
  <Characters>4302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Gowrley</dc:creator>
  <cp:keywords/>
  <dc:description/>
  <cp:lastModifiedBy>Nick Gowrley</cp:lastModifiedBy>
  <cp:revision>2</cp:revision>
  <cp:lastPrinted>2021-10-05T13:21:00Z</cp:lastPrinted>
  <dcterms:created xsi:type="dcterms:W3CDTF">2025-04-15T17:53:00Z</dcterms:created>
  <dcterms:modified xsi:type="dcterms:W3CDTF">2025-04-15T17:53:00Z</dcterms:modified>
</cp:coreProperties>
</file>